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E07F3" w:rsidR="00A44E4B" w:rsidP="00877AED" w:rsidRDefault="00AE07F3" w14:paraId="30E3FFD5" w14:textId="17CF41E4">
      <w:pPr>
        <w:tabs>
          <w:tab w:val="left" w:pos="284"/>
          <w:tab w:val="left" w:pos="3626"/>
        </w:tabs>
        <w:spacing w:line="276" w:lineRule="auto"/>
        <w:rPr>
          <w:rFonts w:ascii="Verdana" w:hAnsi="Verdana" w:cs="Arial"/>
          <w:iCs/>
          <w:spacing w:val="-2"/>
          <w:u w:val="single"/>
          <w:lang w:val="en-US"/>
        </w:rPr>
      </w:pPr>
      <w:r w:rsidRPr="003D220B">
        <w:rPr>
          <w:rFonts w:ascii="Verdana" w:hAnsi="Verdana" w:cs="Arial"/>
          <w:iCs/>
          <w:spacing w:val="-2"/>
          <w:u w:val="single"/>
          <w:lang w:val="en-US"/>
        </w:rPr>
        <w:t>Letter</w:t>
      </w:r>
      <w:r w:rsidRPr="003D220B" w:rsidR="00A44E4B">
        <w:rPr>
          <w:rFonts w:ascii="Verdana" w:hAnsi="Verdana" w:cs="Arial"/>
          <w:iCs/>
          <w:spacing w:val="-2"/>
          <w:u w:val="single"/>
          <w:lang w:val="en-US"/>
        </w:rPr>
        <w:t xml:space="preserve"> No.</w:t>
      </w:r>
      <w:r w:rsidR="00CE7335">
        <w:rPr>
          <w:rFonts w:ascii="Verdana" w:hAnsi="Verdana" w:cs="Arial"/>
          <w:iCs/>
          <w:spacing w:val="-2"/>
          <w:u w:val="single"/>
          <w:lang w:val="en-US"/>
        </w:rPr>
        <w:t xml:space="preserve"> </w:t>
      </w:r>
      <w:r w:rsidR="00C618B8">
        <w:rPr>
          <w:rFonts w:ascii="Verdana" w:hAnsi="Verdana" w:cs="Arial"/>
          <w:iCs/>
          <w:spacing w:val="-2"/>
          <w:u w:val="single"/>
          <w:lang w:val="en-US"/>
        </w:rPr>
        <w:t>0</w:t>
      </w:r>
      <w:r w:rsidR="00B866FA">
        <w:rPr>
          <w:rFonts w:ascii="Verdana" w:hAnsi="Verdana" w:cs="Arial"/>
          <w:iCs/>
          <w:spacing w:val="-2"/>
          <w:u w:val="single"/>
          <w:lang w:val="en-US"/>
        </w:rPr>
        <w:t>210</w:t>
      </w:r>
      <w:r w:rsidRPr="003D220B" w:rsidR="001A4FCD">
        <w:rPr>
          <w:rFonts w:ascii="Verdana" w:hAnsi="Verdana" w:cs="Arial"/>
          <w:iCs/>
          <w:spacing w:val="-2"/>
          <w:u w:val="single"/>
          <w:lang w:val="en-US"/>
        </w:rPr>
        <w:t>-</w:t>
      </w:r>
      <w:r w:rsidRPr="003D220B" w:rsidR="00A44E4B">
        <w:rPr>
          <w:rFonts w:ascii="Verdana" w:hAnsi="Verdana" w:cs="Arial"/>
          <w:iCs/>
          <w:spacing w:val="-2"/>
          <w:u w:val="single"/>
          <w:lang w:val="en-US"/>
        </w:rPr>
        <w:t>20</w:t>
      </w:r>
      <w:r w:rsidR="00CE7335">
        <w:rPr>
          <w:rFonts w:ascii="Verdana" w:hAnsi="Verdana" w:cs="Arial"/>
          <w:iCs/>
          <w:spacing w:val="-2"/>
          <w:u w:val="single"/>
          <w:lang w:val="en-US"/>
        </w:rPr>
        <w:t>2</w:t>
      </w:r>
      <w:r w:rsidR="000B2AD1">
        <w:rPr>
          <w:rFonts w:ascii="Verdana" w:hAnsi="Verdana" w:cs="Arial"/>
          <w:iCs/>
          <w:spacing w:val="-2"/>
          <w:u w:val="single"/>
          <w:lang w:val="en-US"/>
        </w:rPr>
        <w:t>3</w:t>
      </w:r>
      <w:r w:rsidRPr="003D220B" w:rsidR="00A068E9">
        <w:rPr>
          <w:rFonts w:ascii="Verdana" w:hAnsi="Verdana" w:cs="Arial"/>
          <w:iCs/>
          <w:spacing w:val="-2"/>
          <w:u w:val="single"/>
          <w:lang w:val="en-US"/>
        </w:rPr>
        <w:t>-APMTC</w:t>
      </w:r>
      <w:r w:rsidRPr="003D220B" w:rsidR="00A44E4B">
        <w:rPr>
          <w:rFonts w:ascii="Verdana" w:hAnsi="Verdana" w:cs="Arial"/>
          <w:iCs/>
          <w:spacing w:val="-2"/>
          <w:u w:val="single"/>
          <w:lang w:val="en-US"/>
        </w:rPr>
        <w:t>/CL</w:t>
      </w:r>
    </w:p>
    <w:p w:rsidRPr="00AE07F3" w:rsidR="00A44E4B" w:rsidP="00877AED" w:rsidRDefault="00A44E4B" w14:paraId="35DA49A6" w14:textId="77777777">
      <w:pPr>
        <w:tabs>
          <w:tab w:val="left" w:pos="3626"/>
        </w:tabs>
        <w:suppressAutoHyphens/>
        <w:spacing w:line="276" w:lineRule="auto"/>
        <w:jc w:val="both"/>
        <w:rPr>
          <w:rFonts w:ascii="Verdana" w:hAnsi="Verdana" w:cstheme="minorHAnsi"/>
          <w:iCs/>
          <w:spacing w:val="-2"/>
          <w:lang w:val="en-US"/>
        </w:rPr>
      </w:pPr>
    </w:p>
    <w:p w:rsidRPr="00815645" w:rsidR="00AE07F3" w:rsidP="00AE07F3" w:rsidRDefault="00AE07F3" w14:paraId="124832C9" w14:textId="1FA9E89A">
      <w:pPr>
        <w:tabs>
          <w:tab w:val="left" w:pos="3626"/>
        </w:tabs>
        <w:suppressAutoHyphens/>
        <w:spacing w:line="276" w:lineRule="auto"/>
        <w:jc w:val="both"/>
        <w:rPr>
          <w:rFonts w:ascii="Verdana" w:hAnsi="Verdana" w:cstheme="minorHAnsi"/>
          <w:iCs/>
          <w:spacing w:val="-2"/>
          <w:lang w:val="en-US"/>
        </w:rPr>
      </w:pPr>
      <w:r w:rsidRPr="00192156">
        <w:rPr>
          <w:rFonts w:ascii="Verdana" w:hAnsi="Verdana" w:cstheme="minorHAnsi"/>
          <w:iCs/>
          <w:spacing w:val="-2"/>
          <w:lang w:val="en"/>
        </w:rPr>
        <w:t xml:space="preserve">Callao, </w:t>
      </w:r>
      <w:r w:rsidR="00B866FA">
        <w:rPr>
          <w:rFonts w:ascii="Verdana" w:hAnsi="Verdana" w:cs="Arial"/>
          <w:iCs/>
          <w:spacing w:val="-2"/>
          <w:lang w:val="en-US"/>
        </w:rPr>
        <w:t>April</w:t>
      </w:r>
      <w:r w:rsidR="000B2AD1">
        <w:rPr>
          <w:rFonts w:ascii="Verdana" w:hAnsi="Verdana" w:cs="Arial"/>
          <w:iCs/>
          <w:spacing w:val="-2"/>
          <w:lang w:val="en-US"/>
        </w:rPr>
        <w:t xml:space="preserve"> </w:t>
      </w:r>
      <w:r w:rsidR="00B866FA">
        <w:rPr>
          <w:rFonts w:ascii="Verdana" w:hAnsi="Verdana" w:cs="Arial"/>
          <w:iCs/>
          <w:spacing w:val="-2"/>
          <w:lang w:val="en-US"/>
        </w:rPr>
        <w:t>28</w:t>
      </w:r>
      <w:r w:rsidR="006100FF">
        <w:rPr>
          <w:rFonts w:ascii="Verdana" w:hAnsi="Verdana" w:cs="Arial"/>
          <w:iCs/>
          <w:spacing w:val="-2"/>
          <w:lang w:val="en-US"/>
        </w:rPr>
        <w:t>th</w:t>
      </w:r>
      <w:r w:rsidRPr="00C737D4" w:rsidR="006100FF">
        <w:rPr>
          <w:rFonts w:ascii="Verdana" w:hAnsi="Verdana" w:cs="Arial"/>
          <w:iCs/>
          <w:spacing w:val="-2"/>
          <w:lang w:val="en-US"/>
        </w:rPr>
        <w:t>, 202</w:t>
      </w:r>
      <w:r w:rsidR="000B2AD1">
        <w:rPr>
          <w:rFonts w:ascii="Verdana" w:hAnsi="Verdana" w:cs="Arial"/>
          <w:iCs/>
          <w:spacing w:val="-2"/>
          <w:lang w:val="en-US"/>
        </w:rPr>
        <w:t>3</w:t>
      </w:r>
    </w:p>
    <w:p w:rsidRPr="00CE7335" w:rsidR="00391746" w:rsidP="00391746" w:rsidRDefault="00391746" w14:paraId="496531F7" w14:textId="77777777">
      <w:pPr>
        <w:pStyle w:val="Default"/>
        <w:rPr>
          <w:lang w:val="en-US"/>
        </w:rPr>
      </w:pPr>
    </w:p>
    <w:p w:rsidRPr="001D4267" w:rsidR="000B2AD1" w:rsidP="000B2AD1" w:rsidRDefault="000B2AD1" w14:paraId="7D785048" w14:textId="77777777">
      <w:pPr>
        <w:spacing w:line="276" w:lineRule="auto"/>
        <w:rPr>
          <w:rFonts w:ascii="Verdana" w:hAnsi="Verdana" w:eastAsia="Calibri"/>
          <w:b/>
          <w:szCs w:val="18"/>
          <w:lang w:val="es-PE"/>
        </w:rPr>
      </w:pPr>
      <w:r w:rsidRPr="001D4267">
        <w:rPr>
          <w:rFonts w:ascii="Verdana" w:hAnsi="Verdana" w:eastAsia="Calibri"/>
          <w:b/>
          <w:szCs w:val="18"/>
          <w:lang w:val="es-PE"/>
        </w:rPr>
        <w:t>WALLENIUS WILHELMSEN</w:t>
      </w:r>
    </w:p>
    <w:p w:rsidRPr="00472EE4" w:rsidR="000B2AD1" w:rsidP="000B2AD1" w:rsidRDefault="000B2AD1" w14:paraId="0BACD1D2" w14:textId="77777777">
      <w:pPr>
        <w:spacing w:line="276" w:lineRule="auto"/>
        <w:rPr>
          <w:rFonts w:ascii="Verdana" w:hAnsi="Verdana" w:eastAsia="Calibri"/>
          <w:szCs w:val="18"/>
        </w:rPr>
      </w:pPr>
      <w:r w:rsidRPr="00472EE4">
        <w:rPr>
          <w:rFonts w:ascii="Verdana" w:hAnsi="Verdana" w:eastAsia="Calibri"/>
          <w:szCs w:val="18"/>
        </w:rPr>
        <w:t>Edificio Corporativo 253</w:t>
      </w:r>
    </w:p>
    <w:p w:rsidRPr="00472EE4" w:rsidR="000B2AD1" w:rsidP="000B2AD1" w:rsidRDefault="000B2AD1" w14:paraId="7FFA1BE9" w14:textId="77777777">
      <w:pPr>
        <w:spacing w:line="276" w:lineRule="auto"/>
        <w:rPr>
          <w:rFonts w:ascii="Verdana" w:hAnsi="Verdana" w:eastAsia="Calibri"/>
          <w:szCs w:val="18"/>
        </w:rPr>
      </w:pPr>
      <w:r w:rsidRPr="00472EE4">
        <w:rPr>
          <w:rFonts w:ascii="Verdana" w:hAnsi="Verdana" w:eastAsia="Calibri"/>
          <w:szCs w:val="18"/>
        </w:rPr>
        <w:t>Entre pasaje 11 y 12, Calle Circunvalación</w:t>
      </w:r>
    </w:p>
    <w:p w:rsidRPr="00472EE4" w:rsidR="000B2AD1" w:rsidP="000B2AD1" w:rsidRDefault="000B2AD1" w14:paraId="390DA372" w14:textId="77777777">
      <w:pPr>
        <w:spacing w:line="276" w:lineRule="auto"/>
        <w:rPr>
          <w:rFonts w:ascii="Verdana" w:hAnsi="Verdana" w:eastAsia="Calibri"/>
          <w:szCs w:val="18"/>
        </w:rPr>
      </w:pPr>
      <w:r w:rsidRPr="00472EE4">
        <w:rPr>
          <w:rFonts w:ascii="Verdana" w:hAnsi="Verdana" w:eastAsia="Calibri"/>
          <w:szCs w:val="18"/>
        </w:rPr>
        <w:t>San Salvador</w:t>
      </w:r>
    </w:p>
    <w:p w:rsidRPr="00472EE4" w:rsidR="000B2AD1" w:rsidP="000B2AD1" w:rsidRDefault="000B2AD1" w14:paraId="5B44122C" w14:textId="77777777">
      <w:pPr>
        <w:spacing w:line="276" w:lineRule="auto"/>
        <w:rPr>
          <w:rFonts w:ascii="MS Reference Sans Serif" w:hAnsi="MS Reference Sans Serif"/>
          <w:color w:val="000000"/>
          <w:lang w:eastAsia="da-DK"/>
        </w:rPr>
      </w:pPr>
      <w:r w:rsidRPr="00472EE4">
        <w:rPr>
          <w:rFonts w:ascii="Verdana" w:hAnsi="Verdana" w:eastAsia="Calibri"/>
          <w:szCs w:val="18"/>
        </w:rPr>
        <w:t>Colonia San Benito, El Salvador</w:t>
      </w:r>
    </w:p>
    <w:p w:rsidRPr="000B2AD1" w:rsidR="00391746" w:rsidP="00391746" w:rsidRDefault="00391746" w14:paraId="43BF5221" w14:textId="77777777">
      <w:pPr>
        <w:spacing w:line="276" w:lineRule="auto"/>
        <w:rPr>
          <w:rFonts w:ascii="MS Reference Sans Serif" w:hAnsi="MS Reference Sans Serif"/>
          <w:color w:val="000000"/>
          <w:lang w:eastAsia="da-DK"/>
        </w:rPr>
      </w:pPr>
    </w:p>
    <w:p w:rsidRPr="004419DA" w:rsidR="00391746" w:rsidP="00391746" w:rsidRDefault="00391746" w14:paraId="1DBE960E" w14:textId="5A7C22DA">
      <w:pPr>
        <w:spacing w:line="276" w:lineRule="auto"/>
        <w:rPr>
          <w:rFonts w:ascii="Verdana" w:hAnsi="Verdana"/>
          <w:b/>
          <w:bCs/>
          <w:color w:val="000000"/>
          <w:lang w:val="en-GB" w:eastAsia="da-DK"/>
        </w:rPr>
      </w:pPr>
      <w:r w:rsidRPr="000B2AD1">
        <w:rPr>
          <w:rFonts w:ascii="Verdana" w:hAnsi="Verdana"/>
          <w:b/>
          <w:iCs/>
          <w:lang w:val="es-PE"/>
        </w:rPr>
        <w:tab/>
      </w:r>
      <w:r w:rsidRPr="000B2AD1">
        <w:rPr>
          <w:rFonts w:ascii="Verdana" w:hAnsi="Verdana"/>
          <w:b/>
          <w:iCs/>
          <w:lang w:val="es-PE"/>
        </w:rPr>
        <w:tab/>
      </w:r>
      <w:r w:rsidRPr="004419DA">
        <w:rPr>
          <w:rFonts w:ascii="Verdana" w:hAnsi="Verdana"/>
          <w:b/>
          <w:iCs/>
          <w:lang w:val="en-US"/>
        </w:rPr>
        <w:t>Atte</w:t>
      </w:r>
      <w:r>
        <w:rPr>
          <w:rFonts w:ascii="Verdana" w:hAnsi="Verdana"/>
          <w:b/>
          <w:iCs/>
          <w:lang w:val="en-US"/>
        </w:rPr>
        <w:t>ntion</w:t>
      </w:r>
      <w:r w:rsidRPr="004419DA">
        <w:rPr>
          <w:rFonts w:ascii="Verdana" w:hAnsi="Verdana"/>
          <w:b/>
          <w:iCs/>
          <w:lang w:val="en-US"/>
        </w:rPr>
        <w:tab/>
      </w:r>
      <w:r w:rsidRPr="004419DA">
        <w:rPr>
          <w:rFonts w:ascii="Verdana" w:hAnsi="Verdana"/>
          <w:b/>
          <w:iCs/>
          <w:lang w:val="en-US"/>
        </w:rPr>
        <w:t>:</w:t>
      </w:r>
      <w:r w:rsidRPr="004419DA">
        <w:rPr>
          <w:rFonts w:ascii="Verdana" w:hAnsi="Verdana" w:cs="Arial" w:eastAsiaTheme="minorEastAsia"/>
          <w:iCs/>
          <w:spacing w:val="-2"/>
          <w:lang w:val="en-US"/>
        </w:rPr>
        <w:t xml:space="preserve"> </w:t>
      </w:r>
      <w:r w:rsidRPr="004419DA">
        <w:rPr>
          <w:rFonts w:ascii="Verdana" w:hAnsi="Verdana" w:cs="Arial" w:eastAsiaTheme="minorEastAsia"/>
          <w:iCs/>
          <w:spacing w:val="-2"/>
          <w:lang w:val="en-US"/>
        </w:rPr>
        <w:tab/>
      </w:r>
      <w:r w:rsidR="000B2AD1">
        <w:rPr>
          <w:rFonts w:ascii="Verdana" w:hAnsi="Verdana"/>
          <w:b/>
          <w:bCs/>
          <w:color w:val="000000"/>
          <w:lang w:val="en-GB" w:eastAsia="da-DK"/>
        </w:rPr>
        <w:t>Alejandra Romero</w:t>
      </w:r>
    </w:p>
    <w:p w:rsidRPr="004419DA" w:rsidR="00391746" w:rsidP="00391746" w:rsidRDefault="00391746" w14:paraId="338F574D" w14:textId="41A8F9BD">
      <w:pPr>
        <w:spacing w:line="276" w:lineRule="auto"/>
        <w:rPr>
          <w:rFonts w:ascii="Verdana" w:hAnsi="Verdana"/>
          <w:color w:val="000000"/>
          <w:lang w:val="en-GB" w:eastAsia="da-DK"/>
        </w:rPr>
      </w:pPr>
      <w:r w:rsidRPr="004419DA">
        <w:rPr>
          <w:rFonts w:ascii="Verdana" w:hAnsi="Verdana"/>
          <w:color w:val="000000"/>
          <w:lang w:val="en-GB" w:eastAsia="da-DK"/>
        </w:rPr>
        <w:tab/>
      </w:r>
      <w:r w:rsidRPr="004419DA">
        <w:rPr>
          <w:rFonts w:ascii="Verdana" w:hAnsi="Verdana"/>
          <w:color w:val="000000"/>
          <w:lang w:val="en-GB" w:eastAsia="da-DK"/>
        </w:rPr>
        <w:tab/>
      </w:r>
      <w:r w:rsidRPr="004419DA">
        <w:rPr>
          <w:rFonts w:ascii="Verdana" w:hAnsi="Verdana"/>
          <w:color w:val="000000"/>
          <w:lang w:val="en-GB" w:eastAsia="da-DK"/>
        </w:rPr>
        <w:tab/>
      </w:r>
      <w:r w:rsidRPr="004419DA">
        <w:rPr>
          <w:rFonts w:ascii="Verdana" w:hAnsi="Verdana"/>
          <w:color w:val="000000"/>
          <w:lang w:val="en-GB" w:eastAsia="da-DK"/>
        </w:rPr>
        <w:tab/>
      </w:r>
      <w:r w:rsidRPr="004419DA">
        <w:rPr>
          <w:rFonts w:ascii="Verdana" w:hAnsi="Verdana"/>
          <w:color w:val="000000"/>
          <w:lang w:val="en-GB" w:eastAsia="da-DK"/>
        </w:rPr>
        <w:tab/>
      </w:r>
      <w:r w:rsidR="006100FF">
        <w:rPr>
          <w:rFonts w:ascii="Verdana" w:hAnsi="Verdana"/>
          <w:color w:val="000000"/>
          <w:lang w:val="en-GB" w:eastAsia="da-DK"/>
        </w:rPr>
        <w:t>Claims Adjust</w:t>
      </w:r>
      <w:r w:rsidR="000B2AD1">
        <w:rPr>
          <w:rFonts w:ascii="Verdana" w:hAnsi="Verdana"/>
          <w:color w:val="000000"/>
          <w:lang w:val="en-GB" w:eastAsia="da-DK"/>
        </w:rPr>
        <w:t>e</w:t>
      </w:r>
      <w:r w:rsidR="006100FF">
        <w:rPr>
          <w:rFonts w:ascii="Verdana" w:hAnsi="Verdana"/>
          <w:color w:val="000000"/>
          <w:lang w:val="en-GB" w:eastAsia="da-DK"/>
        </w:rPr>
        <w:t>r</w:t>
      </w:r>
    </w:p>
    <w:p w:rsidR="00341B01" w:rsidP="00341B01" w:rsidRDefault="00341B01" w14:paraId="033B0C3A" w14:textId="0E5D3E71">
      <w:pPr>
        <w:tabs>
          <w:tab w:val="left" w:pos="284"/>
          <w:tab w:val="left" w:pos="2127"/>
        </w:tabs>
        <w:spacing w:line="276" w:lineRule="auto"/>
        <w:ind w:left="142" w:firstLine="1276"/>
        <w:rPr>
          <w:rFonts w:ascii="Verdana" w:hAnsi="Verdana"/>
          <w:b/>
          <w:color w:val="000000"/>
          <w:lang w:val="en-US"/>
        </w:rPr>
      </w:pPr>
      <w:r>
        <w:rPr>
          <w:rFonts w:ascii="Verdana" w:hAnsi="Verdana"/>
          <w:b/>
          <w:color w:val="000000"/>
          <w:lang w:val="en-US"/>
        </w:rPr>
        <w:t>Subject</w:t>
      </w:r>
      <w:r>
        <w:rPr>
          <w:rFonts w:ascii="Verdana" w:hAnsi="Verdana"/>
          <w:b/>
          <w:color w:val="000000"/>
          <w:lang w:val="en-US"/>
        </w:rPr>
        <w:tab/>
      </w:r>
      <w:r>
        <w:rPr>
          <w:rFonts w:ascii="Verdana" w:hAnsi="Verdana"/>
          <w:b/>
          <w:color w:val="000000"/>
          <w:lang w:val="en-US"/>
        </w:rPr>
        <w:t>:</w:t>
      </w:r>
      <w:r>
        <w:rPr>
          <w:rFonts w:ascii="Verdana" w:hAnsi="Verdana"/>
          <w:b/>
          <w:color w:val="000000"/>
          <w:lang w:val="en-US"/>
        </w:rPr>
        <w:tab/>
      </w:r>
      <w:r>
        <w:rPr>
          <w:rFonts w:ascii="Verdana" w:hAnsi="Verdana"/>
          <w:color w:val="000000"/>
          <w:lang w:val="en-US"/>
        </w:rPr>
        <w:t>Resolution No. 01</w:t>
      </w:r>
      <w:r>
        <w:rPr>
          <w:rFonts w:ascii="Verdana" w:hAnsi="Verdana"/>
          <w:b/>
          <w:color w:val="000000"/>
          <w:lang w:val="en-US"/>
        </w:rPr>
        <w:t xml:space="preserve"> </w:t>
      </w:r>
    </w:p>
    <w:p w:rsidR="00341B01" w:rsidP="00341B01" w:rsidRDefault="00341B01" w14:paraId="0B50ACB2" w14:textId="31018797">
      <w:pPr>
        <w:tabs>
          <w:tab w:val="left" w:pos="284"/>
          <w:tab w:val="left" w:pos="2410"/>
        </w:tabs>
        <w:spacing w:line="276" w:lineRule="auto"/>
        <w:ind w:left="142" w:firstLine="1276"/>
        <w:rPr>
          <w:rFonts w:ascii="Verdana" w:hAnsi="Verdana"/>
          <w:b/>
          <w:color w:val="000000"/>
          <w:lang w:val="en-US"/>
        </w:rPr>
      </w:pPr>
      <w:r>
        <w:rPr>
          <w:rFonts w:ascii="Verdana" w:hAnsi="Verdana"/>
          <w:b/>
          <w:color w:val="000000"/>
          <w:lang w:val="en-US"/>
        </w:rPr>
        <w:t>Case file</w:t>
      </w:r>
      <w:r>
        <w:rPr>
          <w:rFonts w:ascii="Verdana" w:hAnsi="Verdana"/>
          <w:b/>
          <w:color w:val="000000"/>
          <w:lang w:val="en-US"/>
        </w:rPr>
        <w:tab/>
      </w:r>
      <w:r>
        <w:rPr>
          <w:rFonts w:ascii="Verdana" w:hAnsi="Verdana"/>
          <w:b/>
          <w:color w:val="000000"/>
          <w:lang w:val="en-US"/>
        </w:rPr>
        <w:tab/>
      </w:r>
      <w:r>
        <w:rPr>
          <w:rFonts w:ascii="Verdana" w:hAnsi="Verdana"/>
          <w:b/>
          <w:color w:val="000000"/>
          <w:lang w:val="en-US"/>
        </w:rPr>
        <w:t>:</w:t>
      </w:r>
      <w:r>
        <w:rPr>
          <w:rFonts w:ascii="Verdana" w:hAnsi="Verdana"/>
          <w:b/>
          <w:color w:val="000000"/>
          <w:lang w:val="en-US"/>
        </w:rPr>
        <w:tab/>
      </w:r>
      <w:r>
        <w:rPr>
          <w:rFonts w:ascii="Verdana" w:hAnsi="Verdana"/>
          <w:b/>
          <w:color w:val="000000"/>
          <w:lang w:val="en-US"/>
        </w:rPr>
        <w:t>APMTC/CL/0</w:t>
      </w:r>
      <w:r w:rsidR="000B2AD1">
        <w:rPr>
          <w:rFonts w:ascii="Verdana" w:hAnsi="Verdana"/>
          <w:b/>
          <w:color w:val="000000"/>
          <w:lang w:val="en-US"/>
        </w:rPr>
        <w:t>0</w:t>
      </w:r>
      <w:r w:rsidR="00B866FA">
        <w:rPr>
          <w:rFonts w:ascii="Verdana" w:hAnsi="Verdana"/>
          <w:b/>
          <w:color w:val="000000"/>
          <w:lang w:val="en-US"/>
        </w:rPr>
        <w:t>84</w:t>
      </w:r>
      <w:r w:rsidR="000B2AD1">
        <w:rPr>
          <w:rFonts w:ascii="Verdana" w:hAnsi="Verdana"/>
          <w:b/>
          <w:color w:val="000000"/>
          <w:lang w:val="en-US"/>
        </w:rPr>
        <w:t>-2023</w:t>
      </w:r>
    </w:p>
    <w:p w:rsidRPr="00341B01" w:rsidR="004E01D4" w:rsidP="000B2AD1" w:rsidRDefault="00341B01" w14:paraId="601F22FD" w14:textId="06271CC7">
      <w:pPr>
        <w:tabs>
          <w:tab w:val="left" w:pos="-142"/>
        </w:tabs>
        <w:suppressAutoHyphens/>
        <w:spacing w:line="276" w:lineRule="auto"/>
        <w:rPr>
          <w:rFonts w:ascii="Verdana" w:hAnsi="Verdana"/>
          <w:b/>
          <w:color w:val="000000"/>
          <w:lang w:val="en-US"/>
        </w:rPr>
      </w:pPr>
      <w:r w:rsidRPr="00341B01">
        <w:rPr>
          <w:b/>
          <w:lang w:val="en-US"/>
        </w:rPr>
        <w:tab/>
      </w:r>
      <w:r w:rsidRPr="00341B01">
        <w:rPr>
          <w:b/>
          <w:lang w:val="en-US"/>
        </w:rPr>
        <w:tab/>
      </w:r>
      <w:r w:rsidRPr="00D601C9" w:rsidR="00391746">
        <w:rPr>
          <w:rFonts w:ascii="Verdana" w:hAnsi="Verdana"/>
          <w:b/>
          <w:iCs/>
          <w:lang w:val="en-US"/>
        </w:rPr>
        <w:t>Reference</w:t>
      </w:r>
      <w:r w:rsidRPr="00D601C9" w:rsidR="00391746">
        <w:rPr>
          <w:rFonts w:ascii="Verdana" w:hAnsi="Verdana"/>
          <w:b/>
          <w:iCs/>
          <w:lang w:val="en-US"/>
        </w:rPr>
        <w:tab/>
      </w:r>
      <w:r w:rsidRPr="00D601C9" w:rsidR="00391746">
        <w:rPr>
          <w:rFonts w:ascii="Verdana" w:hAnsi="Verdana"/>
          <w:b/>
          <w:iCs/>
          <w:lang w:val="en-US"/>
        </w:rPr>
        <w:t>:</w:t>
      </w:r>
      <w:r w:rsidRPr="00D601C9" w:rsidR="00391746">
        <w:rPr>
          <w:rFonts w:ascii="Verdana" w:hAnsi="Verdana"/>
          <w:b/>
          <w:iCs/>
          <w:lang w:val="en-US"/>
        </w:rPr>
        <w:tab/>
      </w:r>
      <w:r w:rsidRPr="000B2AD1" w:rsidR="000B2AD1">
        <w:rPr>
          <w:rFonts w:ascii="Verdana" w:hAnsi="Verdana"/>
          <w:bCs/>
          <w:iCs/>
          <w:lang w:val="en-US"/>
        </w:rPr>
        <w:t>TOSCANA // US-RB132-TOC-094424</w:t>
      </w:r>
      <w:r w:rsidRPr="00D601C9" w:rsidR="00391746">
        <w:rPr>
          <w:rFonts w:ascii="Verdana" w:hAnsi="Verdana"/>
          <w:iCs/>
          <w:lang w:val="en-US"/>
        </w:rPr>
        <w:tab/>
      </w:r>
      <w:r w:rsidRPr="00D601C9" w:rsidR="00391746">
        <w:rPr>
          <w:rFonts w:ascii="Verdana" w:hAnsi="Verdana"/>
          <w:iCs/>
          <w:lang w:val="en-US"/>
        </w:rPr>
        <w:tab/>
      </w:r>
      <w:r w:rsidRPr="00D601C9" w:rsidR="00391746">
        <w:rPr>
          <w:rFonts w:ascii="Verdana" w:hAnsi="Verdana"/>
          <w:iCs/>
          <w:lang w:val="en-US"/>
        </w:rPr>
        <w:tab/>
      </w:r>
      <w:r w:rsidRPr="00D601C9" w:rsidR="00391746">
        <w:rPr>
          <w:rFonts w:ascii="Verdana" w:hAnsi="Verdana"/>
          <w:iCs/>
          <w:lang w:val="en-US"/>
        </w:rPr>
        <w:tab/>
      </w:r>
      <w:r w:rsidRPr="00D601C9" w:rsidR="00391746">
        <w:rPr>
          <w:rFonts w:ascii="Verdana" w:hAnsi="Verdana"/>
          <w:iCs/>
          <w:lang w:val="en-US"/>
        </w:rPr>
        <w:tab/>
      </w:r>
    </w:p>
    <w:p w:rsidR="00CE7335" w:rsidP="00877AED" w:rsidRDefault="00AE07F3" w14:paraId="258E2A6A" w14:textId="407E1EED">
      <w:pPr>
        <w:spacing w:line="276" w:lineRule="auto"/>
        <w:jc w:val="both"/>
        <w:rPr>
          <w:rFonts w:ascii="Verdana" w:hAnsi="Verdana" w:cs="Arial"/>
          <w:lang w:val="en-US"/>
        </w:rPr>
      </w:pPr>
      <w:r w:rsidRPr="00AE07F3">
        <w:rPr>
          <w:rFonts w:ascii="Verdana" w:hAnsi="Verdana" w:cs="Arial"/>
          <w:b/>
          <w:lang w:val="en-US"/>
        </w:rPr>
        <w:t>APM TERMINALS CALLAO S.A.,</w:t>
      </w:r>
      <w:r w:rsidRPr="00AE07F3">
        <w:rPr>
          <w:rFonts w:ascii="Verdana" w:hAnsi="Verdana" w:cs="Arial"/>
          <w:lang w:val="en-US"/>
        </w:rPr>
        <w:t xml:space="preserve"> (“APMTC”) </w:t>
      </w:r>
      <w:r w:rsidR="00895FFB">
        <w:rPr>
          <w:rFonts w:ascii="Verdana" w:hAnsi="Verdana" w:cs="Arial"/>
          <w:lang w:val="en-US"/>
        </w:rPr>
        <w:t>with Taxpayer Registration</w:t>
      </w:r>
      <w:r w:rsidRPr="00AE07F3">
        <w:rPr>
          <w:rFonts w:ascii="Verdana" w:hAnsi="Verdana" w:cs="Arial"/>
          <w:lang w:val="en-US"/>
        </w:rPr>
        <w:t xml:space="preserve"> No. 20543083888, with</w:t>
      </w:r>
      <w:r w:rsidR="00895FFB">
        <w:rPr>
          <w:rFonts w:ascii="Verdana" w:hAnsi="Verdana" w:cs="Arial"/>
          <w:lang w:val="en-US"/>
        </w:rPr>
        <w:t xml:space="preserve"> registered office at Av. Contr</w:t>
      </w:r>
      <w:r w:rsidRPr="00AE07F3">
        <w:rPr>
          <w:rFonts w:ascii="Verdana" w:hAnsi="Verdana" w:cs="Arial"/>
          <w:lang w:val="en-US"/>
        </w:rPr>
        <w:t xml:space="preserve">almirante Raygada No. 111, Callao, by virtue of the fact that </w:t>
      </w:r>
      <w:r w:rsidRPr="000B2AD1" w:rsidR="000B2AD1">
        <w:rPr>
          <w:rFonts w:ascii="Verdana" w:hAnsi="Verdana" w:eastAsia="Calibri"/>
          <w:b/>
          <w:szCs w:val="18"/>
          <w:lang w:val="en-US"/>
        </w:rPr>
        <w:t>WALLENIUS WILHELMSEN</w:t>
      </w:r>
      <w:r w:rsidR="00391746">
        <w:rPr>
          <w:rFonts w:ascii="Verdana" w:hAnsi="Verdana" w:eastAsia="Calibri"/>
          <w:b/>
          <w:szCs w:val="18"/>
          <w:lang w:val="en-US"/>
        </w:rPr>
        <w:t xml:space="preserve"> </w:t>
      </w:r>
      <w:r w:rsidRPr="00AE07F3">
        <w:rPr>
          <w:rFonts w:ascii="Verdana" w:hAnsi="Verdana" w:cs="Arial"/>
          <w:lang w:val="en-US"/>
        </w:rPr>
        <w:t>(“</w:t>
      </w:r>
      <w:r w:rsidR="000B2AD1">
        <w:rPr>
          <w:rFonts w:ascii="Verdana" w:hAnsi="Verdana" w:cs="Arial"/>
          <w:lang w:val="en-US"/>
        </w:rPr>
        <w:t>WALLENIUS</w:t>
      </w:r>
      <w:r w:rsidRPr="00AE07F3">
        <w:rPr>
          <w:rFonts w:ascii="Verdana" w:hAnsi="Verdana" w:cs="Arial"/>
          <w:lang w:val="en-US"/>
        </w:rPr>
        <w:t xml:space="preserve">” or the “Claimant”) has filed its claim </w:t>
      </w:r>
      <w:r w:rsidRPr="00CE7335" w:rsidR="00CE7335">
        <w:rPr>
          <w:rFonts w:ascii="Verdana" w:hAnsi="Verdana" w:cs="Arial"/>
          <w:lang w:val="en-US"/>
        </w:rPr>
        <w:t>the term established in article 2.3, you have not complied with submitting the requirements established in article 2.4 of the APMTC User Claims Attention and Solution Regulation (the “Regulation”), we proceed to state the following:</w:t>
      </w:r>
    </w:p>
    <w:p w:rsidRPr="00AE07F3" w:rsidR="00CE7335" w:rsidP="00877AED" w:rsidRDefault="00CE7335" w14:paraId="7D1C9024" w14:textId="77777777">
      <w:pPr>
        <w:spacing w:line="276" w:lineRule="auto"/>
        <w:jc w:val="both"/>
        <w:rPr>
          <w:rFonts w:ascii="Verdana" w:hAnsi="Verdana" w:cs="Arial"/>
          <w:lang w:val="en-US"/>
        </w:rPr>
      </w:pPr>
    </w:p>
    <w:p w:rsidRPr="00877AED" w:rsidR="00A44E4B" w:rsidP="00594BFB" w:rsidRDefault="003D220B" w14:paraId="4BD2C29E" w14:textId="77777777">
      <w:pPr>
        <w:widowControl/>
        <w:numPr>
          <w:ilvl w:val="0"/>
          <w:numId w:val="1"/>
        </w:numPr>
        <w:spacing w:line="276" w:lineRule="auto"/>
        <w:ind w:left="567" w:hanging="567"/>
        <w:jc w:val="both"/>
        <w:rPr>
          <w:rFonts w:ascii="Verdana" w:hAnsi="Verdana" w:cs="Arial"/>
          <w:b/>
          <w:lang w:val="es-MX"/>
        </w:rPr>
      </w:pPr>
      <w:r>
        <w:rPr>
          <w:rFonts w:ascii="Verdana" w:hAnsi="Verdana" w:cs="Arial"/>
          <w:b/>
          <w:lang w:val="es-MX"/>
        </w:rPr>
        <w:t>BACKGROUND</w:t>
      </w:r>
    </w:p>
    <w:p w:rsidRPr="00AE07F3" w:rsidR="00AE07F3" w:rsidP="00AE07F3" w:rsidRDefault="00AE07F3" w14:paraId="6F8105E1" w14:textId="77777777">
      <w:pPr>
        <w:pStyle w:val="ListParagraph"/>
        <w:rPr>
          <w:rFonts w:ascii="Verdana" w:hAnsi="Verdana" w:cs="Arial"/>
          <w:iCs/>
          <w:spacing w:val="-2"/>
          <w:lang w:val="en-US"/>
        </w:rPr>
      </w:pPr>
    </w:p>
    <w:p w:rsidR="006100FF" w:rsidP="007F7502" w:rsidRDefault="00AE07F3" w14:paraId="70E305AF" w14:textId="6A4FB120">
      <w:pPr>
        <w:pStyle w:val="ListParagraph"/>
        <w:widowControl/>
        <w:numPr>
          <w:ilvl w:val="0"/>
          <w:numId w:val="3"/>
        </w:numPr>
        <w:tabs>
          <w:tab w:val="left" w:pos="360"/>
          <w:tab w:val="left" w:pos="6972"/>
        </w:tabs>
        <w:suppressAutoHyphens/>
        <w:spacing w:line="276" w:lineRule="auto"/>
        <w:ind w:left="567" w:hanging="567"/>
        <w:jc w:val="both"/>
        <w:rPr>
          <w:rFonts w:ascii="Verdana" w:hAnsi="Verdana" w:cs="Arial"/>
          <w:iCs/>
          <w:spacing w:val="-2"/>
          <w:lang w:val="en-US"/>
        </w:rPr>
      </w:pPr>
      <w:r w:rsidRPr="000B2AD1">
        <w:rPr>
          <w:rFonts w:ascii="Verdana" w:hAnsi="Verdana" w:cs="Arial"/>
          <w:iCs/>
          <w:spacing w:val="-2"/>
          <w:lang w:val="en-US"/>
        </w:rPr>
        <w:t xml:space="preserve">On </w:t>
      </w:r>
      <w:r w:rsidR="00B866FA">
        <w:rPr>
          <w:rFonts w:ascii="Verdana" w:hAnsi="Verdana" w:cs="Arial"/>
          <w:iCs/>
          <w:spacing w:val="-2"/>
          <w:lang w:val="en-US"/>
        </w:rPr>
        <w:t>April</w:t>
      </w:r>
      <w:r w:rsidRPr="000B2AD1" w:rsidR="000B2AD1">
        <w:rPr>
          <w:rFonts w:ascii="Verdana" w:hAnsi="Verdana" w:cs="Arial"/>
          <w:iCs/>
          <w:spacing w:val="-2"/>
          <w:lang w:val="en-US"/>
        </w:rPr>
        <w:t xml:space="preserve"> </w:t>
      </w:r>
      <w:r w:rsidR="00B866FA">
        <w:rPr>
          <w:rFonts w:ascii="Verdana" w:hAnsi="Verdana" w:cs="Arial"/>
          <w:iCs/>
          <w:spacing w:val="-2"/>
          <w:lang w:val="en-US"/>
        </w:rPr>
        <w:t>1</w:t>
      </w:r>
      <w:r w:rsidRPr="000B2AD1" w:rsidR="000B2AD1">
        <w:rPr>
          <w:rFonts w:ascii="Verdana" w:hAnsi="Verdana" w:cs="Arial"/>
          <w:iCs/>
          <w:spacing w:val="-2"/>
          <w:lang w:val="en-US"/>
        </w:rPr>
        <w:t>7</w:t>
      </w:r>
      <w:r w:rsidRPr="000B2AD1" w:rsidR="000B2AD1">
        <w:rPr>
          <w:rFonts w:ascii="Verdana" w:hAnsi="Verdana" w:cs="Arial"/>
          <w:iCs/>
          <w:spacing w:val="-2"/>
          <w:vertAlign w:val="superscript"/>
          <w:lang w:val="en-US"/>
        </w:rPr>
        <w:t>th</w:t>
      </w:r>
      <w:r w:rsidRPr="000B2AD1" w:rsidR="000B2AD1">
        <w:rPr>
          <w:rFonts w:ascii="Verdana" w:hAnsi="Verdana" w:cs="Arial"/>
          <w:iCs/>
          <w:spacing w:val="-2"/>
          <w:lang w:val="en-US"/>
        </w:rPr>
        <w:t>, 2023,</w:t>
      </w:r>
      <w:r w:rsidRPr="000B2AD1">
        <w:rPr>
          <w:rFonts w:ascii="Verdana" w:hAnsi="Verdana" w:cs="Arial"/>
          <w:iCs/>
          <w:spacing w:val="-2"/>
          <w:lang w:val="en-US"/>
        </w:rPr>
        <w:t xml:space="preserve"> </w:t>
      </w:r>
      <w:r w:rsidRPr="000B2AD1" w:rsidR="000B2AD1">
        <w:rPr>
          <w:rFonts w:ascii="Verdana" w:hAnsi="Verdana" w:cs="Arial"/>
          <w:iCs/>
          <w:spacing w:val="-2"/>
          <w:lang w:val="en-US"/>
        </w:rPr>
        <w:t>WALLENIUS</w:t>
      </w:r>
      <w:r w:rsidRPr="000B2AD1">
        <w:rPr>
          <w:rFonts w:ascii="Verdana" w:hAnsi="Verdana" w:cs="Arial"/>
          <w:iCs/>
          <w:spacing w:val="-2"/>
          <w:lang w:val="en-US"/>
        </w:rPr>
        <w:t xml:space="preserve"> filed a claim </w:t>
      </w:r>
      <w:r w:rsidRPr="000B2AD1" w:rsidR="00CE7335">
        <w:rPr>
          <w:rFonts w:ascii="Verdana" w:hAnsi="Verdana" w:cs="Arial"/>
          <w:iCs/>
          <w:spacing w:val="-2"/>
          <w:lang w:val="en-US"/>
        </w:rPr>
        <w:t xml:space="preserve">via email </w:t>
      </w:r>
      <w:r w:rsidRPr="000B2AD1" w:rsidR="00341B01">
        <w:rPr>
          <w:rFonts w:ascii="Verdana" w:hAnsi="Verdana" w:cs="Arial"/>
          <w:iCs/>
          <w:spacing w:val="-2"/>
          <w:lang w:val="en-US"/>
        </w:rPr>
        <w:t>to</w:t>
      </w:r>
      <w:r w:rsidRPr="000B2AD1" w:rsidR="00CE7335">
        <w:rPr>
          <w:rFonts w:ascii="Verdana" w:hAnsi="Verdana" w:cs="Arial"/>
          <w:iCs/>
          <w:spacing w:val="-2"/>
          <w:lang w:val="en-US"/>
        </w:rPr>
        <w:t xml:space="preserve"> the APM</w:t>
      </w:r>
      <w:r w:rsidR="000B2AD1">
        <w:rPr>
          <w:rFonts w:ascii="Verdana" w:hAnsi="Verdana" w:cs="Arial"/>
          <w:iCs/>
          <w:spacing w:val="-2"/>
          <w:lang w:val="en-US"/>
        </w:rPr>
        <w:t>TC</w:t>
      </w:r>
      <w:r w:rsidRPr="000B2AD1" w:rsidR="00CE7335">
        <w:rPr>
          <w:rFonts w:ascii="Verdana" w:hAnsi="Verdana" w:cs="Arial"/>
          <w:iCs/>
          <w:spacing w:val="-2"/>
          <w:lang w:val="en-US"/>
        </w:rPr>
        <w:t xml:space="preserve"> Claims Department, for the alleged damage</w:t>
      </w:r>
      <w:r w:rsidRPr="000B2AD1" w:rsidR="006100FF">
        <w:rPr>
          <w:rFonts w:ascii="Verdana" w:hAnsi="Verdana" w:cs="Arial"/>
          <w:iCs/>
          <w:spacing w:val="-2"/>
          <w:lang w:val="en-US"/>
        </w:rPr>
        <w:t xml:space="preserve"> </w:t>
      </w:r>
      <w:r w:rsidRPr="000B2AD1" w:rsidR="000B2AD1">
        <w:rPr>
          <w:rFonts w:ascii="Verdana" w:hAnsi="Verdana" w:cs="Arial"/>
          <w:iCs/>
          <w:spacing w:val="-2"/>
          <w:lang w:val="en-US"/>
        </w:rPr>
        <w:t>to the unit identified with VIN CAT0834KHL4Y00258 of the vessel TOSCANA during transshipment operations on February 22nd, 2022.</w:t>
      </w:r>
    </w:p>
    <w:p w:rsidRPr="000B2AD1" w:rsidR="000B2AD1" w:rsidP="000B2AD1" w:rsidRDefault="000B2AD1" w14:paraId="0AD15B91" w14:textId="77777777">
      <w:pPr>
        <w:pStyle w:val="ListParagraph"/>
        <w:widowControl/>
        <w:tabs>
          <w:tab w:val="left" w:pos="360"/>
          <w:tab w:val="left" w:pos="6972"/>
        </w:tabs>
        <w:suppressAutoHyphens/>
        <w:spacing w:line="276" w:lineRule="auto"/>
        <w:ind w:left="567"/>
        <w:jc w:val="both"/>
        <w:rPr>
          <w:rFonts w:ascii="Verdana" w:hAnsi="Verdana" w:cs="Arial"/>
          <w:iCs/>
          <w:spacing w:val="-2"/>
          <w:lang w:val="en-US"/>
        </w:rPr>
      </w:pPr>
    </w:p>
    <w:p w:rsidR="00831217" w:rsidP="16083D48" w:rsidRDefault="00AE07F3" w14:paraId="7A6C565C" w14:textId="082ADEAF">
      <w:pPr>
        <w:pStyle w:val="ListParagraph"/>
        <w:widowControl/>
        <w:numPr>
          <w:ilvl w:val="0"/>
          <w:numId w:val="3"/>
        </w:numPr>
        <w:tabs>
          <w:tab w:val="left" w:pos="360"/>
          <w:tab w:val="left" w:pos="6972"/>
        </w:tabs>
        <w:suppressAutoHyphens/>
        <w:spacing w:line="276" w:lineRule="auto"/>
        <w:ind w:left="567" w:hanging="567"/>
        <w:jc w:val="both"/>
        <w:rPr>
          <w:rFonts w:ascii="Verdana" w:hAnsi="Verdana" w:cs="Arial"/>
          <w:spacing w:val="-2"/>
          <w:lang w:val="en-US"/>
        </w:rPr>
      </w:pPr>
      <w:r w:rsidRPr="16083D48">
        <w:rPr>
          <w:rFonts w:ascii="Verdana" w:hAnsi="Verdana" w:cs="Arial"/>
          <w:spacing w:val="-2"/>
          <w:lang w:val="en-US"/>
        </w:rPr>
        <w:t xml:space="preserve">On </w:t>
      </w:r>
      <w:r w:rsidR="00B866FA">
        <w:rPr>
          <w:rFonts w:ascii="Verdana" w:hAnsi="Verdana" w:cs="Arial"/>
          <w:spacing w:val="-2"/>
          <w:lang w:val="en-US"/>
        </w:rPr>
        <w:t>April 21</w:t>
      </w:r>
      <w:r w:rsidRPr="000B2AD1" w:rsidR="000B2AD1">
        <w:rPr>
          <w:rFonts w:ascii="Verdana" w:hAnsi="Verdana" w:cs="Arial"/>
          <w:spacing w:val="-2"/>
          <w:vertAlign w:val="superscript"/>
          <w:lang w:val="en-US"/>
        </w:rPr>
        <w:t>st</w:t>
      </w:r>
      <w:r w:rsidR="000B2AD1">
        <w:rPr>
          <w:rFonts w:ascii="Verdana" w:hAnsi="Verdana" w:cs="Arial"/>
          <w:spacing w:val="-2"/>
          <w:lang w:val="en-US"/>
        </w:rPr>
        <w:t>, 2023,</w:t>
      </w:r>
      <w:r w:rsidRPr="16083D48">
        <w:rPr>
          <w:rFonts w:ascii="Verdana" w:hAnsi="Verdana" w:cs="Arial"/>
          <w:spacing w:val="-2"/>
          <w:lang w:val="en-US"/>
        </w:rPr>
        <w:t xml:space="preserve"> APMTC issued </w:t>
      </w:r>
      <w:r w:rsidRPr="16083D48" w:rsidR="00895FFB">
        <w:rPr>
          <w:rFonts w:ascii="Verdana" w:hAnsi="Verdana" w:cs="Arial"/>
          <w:spacing w:val="-2"/>
          <w:lang w:val="en-US"/>
        </w:rPr>
        <w:t>the l</w:t>
      </w:r>
      <w:r w:rsidRPr="16083D48">
        <w:rPr>
          <w:rFonts w:ascii="Verdana" w:hAnsi="Verdana" w:cs="Arial"/>
          <w:spacing w:val="-2"/>
          <w:lang w:val="en-US"/>
        </w:rPr>
        <w:t xml:space="preserve">etter No. </w:t>
      </w:r>
      <w:r w:rsidRPr="16083D48" w:rsidR="006100FF">
        <w:rPr>
          <w:rFonts w:ascii="Verdana" w:hAnsi="Verdana" w:cs="Arial"/>
          <w:spacing w:val="-2"/>
          <w:lang w:val="en-US"/>
        </w:rPr>
        <w:t>0</w:t>
      </w:r>
      <w:r w:rsidR="00B866FA">
        <w:rPr>
          <w:rFonts w:ascii="Verdana" w:hAnsi="Verdana" w:cs="Arial"/>
          <w:spacing w:val="-2"/>
          <w:lang w:val="en-US"/>
        </w:rPr>
        <w:t>189</w:t>
      </w:r>
      <w:r w:rsidR="000B2AD1">
        <w:rPr>
          <w:rFonts w:ascii="Verdana" w:hAnsi="Verdana" w:cs="Arial"/>
          <w:spacing w:val="-2"/>
          <w:lang w:val="en-US"/>
        </w:rPr>
        <w:t>-2023</w:t>
      </w:r>
      <w:r w:rsidRPr="16083D48">
        <w:rPr>
          <w:rFonts w:ascii="Verdana" w:hAnsi="Verdana" w:cs="Arial"/>
          <w:spacing w:val="-2"/>
          <w:lang w:val="en-US"/>
        </w:rPr>
        <w:t xml:space="preserve">-APMTC/CL, stating </w:t>
      </w:r>
      <w:r w:rsidRPr="16083D48" w:rsidR="2E64494E">
        <w:rPr>
          <w:rFonts w:ascii="Verdana" w:hAnsi="Verdana" w:cs="Arial"/>
          <w:spacing w:val="-2"/>
          <w:lang w:val="en-US"/>
        </w:rPr>
        <w:t>that</w:t>
      </w:r>
      <w:r w:rsidRPr="16083D48">
        <w:rPr>
          <w:rFonts w:ascii="Verdana" w:hAnsi="Verdana" w:cs="Arial"/>
          <w:spacing w:val="-2"/>
          <w:lang w:val="en-US"/>
        </w:rPr>
        <w:t xml:space="preserve"> the Claimant must comply </w:t>
      </w:r>
      <w:r w:rsidRPr="16083D48" w:rsidR="00831217">
        <w:rPr>
          <w:rFonts w:ascii="Verdana" w:hAnsi="Verdana" w:cs="Arial"/>
          <w:spacing w:val="-2"/>
          <w:lang w:val="en-US"/>
        </w:rPr>
        <w:t xml:space="preserve">the following documents </w:t>
      </w:r>
      <w:r w:rsidRPr="16083D48" w:rsidR="00663547">
        <w:rPr>
          <w:rFonts w:ascii="Verdana" w:hAnsi="Verdana" w:cs="Arial"/>
          <w:spacing w:val="-2"/>
          <w:lang w:val="en-US"/>
        </w:rPr>
        <w:t>according to the APMTC Claims Handling Rules</w:t>
      </w:r>
      <w:r w:rsidRPr="16083D48">
        <w:rPr>
          <w:rFonts w:ascii="Verdana" w:hAnsi="Verdana" w:cs="Arial"/>
          <w:spacing w:val="-2"/>
          <w:lang w:val="en-US"/>
        </w:rPr>
        <w:t xml:space="preserve">, otherwise its claim will not </w:t>
      </w:r>
      <w:r w:rsidRPr="16083D48" w:rsidR="00663547">
        <w:rPr>
          <w:rFonts w:ascii="Verdana" w:hAnsi="Verdana" w:cs="Arial"/>
          <w:spacing w:val="-2"/>
          <w:lang w:val="en-US"/>
        </w:rPr>
        <w:t>be filed</w:t>
      </w:r>
      <w:r w:rsidRPr="16083D48">
        <w:rPr>
          <w:rFonts w:ascii="Verdana" w:hAnsi="Verdana" w:cs="Arial"/>
          <w:spacing w:val="-2"/>
          <w:lang w:val="en-US"/>
        </w:rPr>
        <w:t>.</w:t>
      </w:r>
    </w:p>
    <w:p w:rsidRPr="00831217" w:rsidR="00831217" w:rsidP="00831217" w:rsidRDefault="00831217" w14:paraId="293A0587" w14:textId="77777777">
      <w:pPr>
        <w:pStyle w:val="ListParagraph"/>
        <w:rPr>
          <w:lang w:val="en-US"/>
        </w:rPr>
      </w:pPr>
    </w:p>
    <w:p w:rsidRPr="00831217" w:rsidR="00831217" w:rsidP="00594BFB" w:rsidRDefault="00831217" w14:paraId="31F2DA7E" w14:textId="77777777">
      <w:pPr>
        <w:pStyle w:val="ListParagraph"/>
        <w:widowControl/>
        <w:numPr>
          <w:ilvl w:val="0"/>
          <w:numId w:val="4"/>
        </w:numPr>
        <w:tabs>
          <w:tab w:val="left" w:pos="360"/>
          <w:tab w:val="left" w:pos="6972"/>
        </w:tabs>
        <w:suppressAutoHyphens/>
        <w:spacing w:line="276" w:lineRule="auto"/>
        <w:jc w:val="both"/>
        <w:rPr>
          <w:rFonts w:ascii="Verdana" w:hAnsi="Verdana" w:cs="Arial"/>
          <w:iCs/>
          <w:spacing w:val="-2"/>
          <w:lang w:val="en-US"/>
        </w:rPr>
      </w:pPr>
      <w:r w:rsidRPr="00831217">
        <w:rPr>
          <w:rFonts w:ascii="Verdana" w:hAnsi="Verdana"/>
          <w:lang w:val="en-US"/>
        </w:rPr>
        <w:t xml:space="preserve">Details of the Legal Representative, the Attorney and the sponsoring attorney, if any. </w:t>
      </w:r>
    </w:p>
    <w:p w:rsidRPr="00831217" w:rsidR="00831217" w:rsidP="00594BFB" w:rsidRDefault="00831217" w14:paraId="4CB4F46E" w14:textId="77777777">
      <w:pPr>
        <w:pStyle w:val="ListParagraph"/>
        <w:widowControl/>
        <w:numPr>
          <w:ilvl w:val="0"/>
          <w:numId w:val="4"/>
        </w:numPr>
        <w:tabs>
          <w:tab w:val="left" w:pos="360"/>
          <w:tab w:val="left" w:pos="6972"/>
        </w:tabs>
        <w:suppressAutoHyphens/>
        <w:spacing w:line="276" w:lineRule="auto"/>
        <w:jc w:val="both"/>
        <w:rPr>
          <w:rFonts w:ascii="Verdana" w:hAnsi="Verdana" w:cs="Arial"/>
          <w:iCs/>
          <w:spacing w:val="-2"/>
          <w:lang w:val="en-US"/>
        </w:rPr>
      </w:pPr>
      <w:r w:rsidRPr="00831217">
        <w:rPr>
          <w:rFonts w:ascii="Verdana" w:hAnsi="Verdana"/>
          <w:lang w:val="en-US"/>
        </w:rPr>
        <w:t xml:space="preserve">Simple copy of the document that proves the legal representation (eg validity of powers of the legal representative, the attorney or the lawyer if any). </w:t>
      </w:r>
    </w:p>
    <w:p w:rsidRPr="00831217" w:rsidR="00831217" w:rsidP="00594BFB" w:rsidRDefault="00831217" w14:paraId="551205F0" w14:textId="77777777">
      <w:pPr>
        <w:pStyle w:val="ListParagraph"/>
        <w:widowControl/>
        <w:numPr>
          <w:ilvl w:val="0"/>
          <w:numId w:val="4"/>
        </w:numPr>
        <w:tabs>
          <w:tab w:val="left" w:pos="360"/>
          <w:tab w:val="left" w:pos="6972"/>
        </w:tabs>
        <w:suppressAutoHyphens/>
        <w:spacing w:line="276" w:lineRule="auto"/>
        <w:jc w:val="both"/>
        <w:rPr>
          <w:rFonts w:ascii="Verdana" w:hAnsi="Verdana" w:cs="Arial"/>
          <w:iCs/>
          <w:spacing w:val="-2"/>
          <w:lang w:val="en-US"/>
        </w:rPr>
      </w:pPr>
      <w:r w:rsidRPr="00831217">
        <w:rPr>
          <w:rFonts w:ascii="Verdana" w:hAnsi="Verdana"/>
          <w:lang w:val="en-US"/>
        </w:rPr>
        <w:t>Simple copy of the identity document (ID, Passport or Alien Card).</w:t>
      </w:r>
    </w:p>
    <w:p w:rsidRPr="00831217" w:rsidR="00831217" w:rsidP="00594BFB" w:rsidRDefault="00831217" w14:paraId="2F7AAA32" w14:textId="77777777">
      <w:pPr>
        <w:pStyle w:val="ListParagraph"/>
        <w:widowControl/>
        <w:numPr>
          <w:ilvl w:val="0"/>
          <w:numId w:val="4"/>
        </w:numPr>
        <w:tabs>
          <w:tab w:val="left" w:pos="360"/>
          <w:tab w:val="left" w:pos="6972"/>
        </w:tabs>
        <w:suppressAutoHyphens/>
        <w:spacing w:line="276" w:lineRule="auto"/>
        <w:jc w:val="both"/>
        <w:rPr>
          <w:rFonts w:ascii="Verdana" w:hAnsi="Verdana" w:cs="Arial"/>
          <w:iCs/>
          <w:spacing w:val="-2"/>
          <w:lang w:val="en-US"/>
        </w:rPr>
      </w:pPr>
      <w:r w:rsidRPr="00831217">
        <w:rPr>
          <w:rFonts w:ascii="Verdana" w:hAnsi="Verdana"/>
          <w:lang w:val="en-US"/>
        </w:rPr>
        <w:t xml:space="preserve">Signature or fingerprint of the User who presents the claim or of his Legal Representative. </w:t>
      </w:r>
    </w:p>
    <w:p w:rsidRPr="00831217" w:rsidR="00831217" w:rsidP="00594BFB" w:rsidRDefault="00831217" w14:paraId="0FE00A1F" w14:textId="77777777">
      <w:pPr>
        <w:pStyle w:val="ListParagraph"/>
        <w:widowControl/>
        <w:numPr>
          <w:ilvl w:val="0"/>
          <w:numId w:val="4"/>
        </w:numPr>
        <w:tabs>
          <w:tab w:val="left" w:pos="360"/>
          <w:tab w:val="left" w:pos="6972"/>
        </w:tabs>
        <w:suppressAutoHyphens/>
        <w:spacing w:line="276" w:lineRule="auto"/>
        <w:jc w:val="both"/>
        <w:rPr>
          <w:rFonts w:ascii="Verdana" w:hAnsi="Verdana" w:cs="Arial"/>
          <w:iCs/>
          <w:spacing w:val="-2"/>
          <w:lang w:val="en-US"/>
        </w:rPr>
      </w:pPr>
      <w:r w:rsidRPr="00831217">
        <w:rPr>
          <w:rFonts w:ascii="Verdana" w:hAnsi="Verdana"/>
          <w:lang w:val="en-US"/>
        </w:rPr>
        <w:t xml:space="preserve">The factual and legal grounds that support the claim. </w:t>
      </w:r>
    </w:p>
    <w:p w:rsidR="00C618B8" w:rsidP="008C11BA" w:rsidRDefault="00C618B8" w14:paraId="55DE81B3" w14:textId="04765696">
      <w:pPr>
        <w:pStyle w:val="ListParagraph"/>
        <w:widowControl/>
        <w:tabs>
          <w:tab w:val="left" w:pos="360"/>
          <w:tab w:val="left" w:pos="6972"/>
        </w:tabs>
        <w:suppressAutoHyphens/>
        <w:spacing w:line="276" w:lineRule="auto"/>
        <w:ind w:left="567"/>
        <w:jc w:val="both"/>
        <w:rPr>
          <w:rFonts w:ascii="Verdana" w:hAnsi="Verdana" w:cs="Calibri"/>
          <w:iCs/>
          <w:spacing w:val="-2"/>
          <w:lang w:val="en-US"/>
        </w:rPr>
      </w:pPr>
    </w:p>
    <w:p w:rsidR="006100FF" w:rsidP="008C11BA" w:rsidRDefault="006100FF" w14:paraId="4AE45CD5" w14:textId="35CA34E4">
      <w:pPr>
        <w:pStyle w:val="ListParagraph"/>
        <w:widowControl/>
        <w:tabs>
          <w:tab w:val="left" w:pos="360"/>
          <w:tab w:val="left" w:pos="6972"/>
        </w:tabs>
        <w:suppressAutoHyphens/>
        <w:spacing w:line="276" w:lineRule="auto"/>
        <w:ind w:left="567"/>
        <w:jc w:val="both"/>
        <w:rPr>
          <w:rFonts w:ascii="Verdana" w:hAnsi="Verdana" w:cs="Calibri"/>
          <w:iCs/>
          <w:spacing w:val="-2"/>
          <w:lang w:val="en-US"/>
        </w:rPr>
      </w:pPr>
    </w:p>
    <w:p w:rsidRPr="00AE07F3" w:rsidR="006100FF" w:rsidP="008C11BA" w:rsidRDefault="006100FF" w14:paraId="2C574BA2" w14:textId="77777777">
      <w:pPr>
        <w:pStyle w:val="ListParagraph"/>
        <w:widowControl/>
        <w:tabs>
          <w:tab w:val="left" w:pos="360"/>
          <w:tab w:val="left" w:pos="6972"/>
        </w:tabs>
        <w:suppressAutoHyphens/>
        <w:spacing w:line="276" w:lineRule="auto"/>
        <w:ind w:left="567"/>
        <w:jc w:val="both"/>
        <w:rPr>
          <w:rFonts w:ascii="Verdana" w:hAnsi="Verdana" w:cs="Calibri"/>
          <w:iCs/>
          <w:spacing w:val="-2"/>
          <w:lang w:val="en-US"/>
        </w:rPr>
      </w:pPr>
    </w:p>
    <w:p w:rsidRPr="00877AED" w:rsidR="005D46AD" w:rsidP="00594BFB" w:rsidRDefault="003A7194" w14:paraId="596B03D6" w14:textId="77777777">
      <w:pPr>
        <w:pStyle w:val="ListParagraph"/>
        <w:widowControl/>
        <w:numPr>
          <w:ilvl w:val="0"/>
          <w:numId w:val="1"/>
        </w:numPr>
        <w:spacing w:line="276" w:lineRule="auto"/>
        <w:ind w:left="567" w:hanging="567"/>
        <w:jc w:val="both"/>
        <w:rPr>
          <w:rFonts w:ascii="Verdana" w:hAnsi="Verdana" w:cs="Arial"/>
          <w:b/>
          <w:lang w:val="es-MX"/>
        </w:rPr>
      </w:pPr>
      <w:r>
        <w:rPr>
          <w:rFonts w:ascii="Verdana" w:hAnsi="Verdana" w:cs="Arial"/>
          <w:b/>
          <w:iCs/>
          <w:spacing w:val="-2"/>
        </w:rPr>
        <w:lastRenderedPageBreak/>
        <w:t>ANALYSIS</w:t>
      </w:r>
    </w:p>
    <w:p w:rsidR="00A97D0A" w:rsidP="00877AED" w:rsidRDefault="00A97D0A" w14:paraId="797F1AA1" w14:textId="77777777">
      <w:pPr>
        <w:spacing w:line="276" w:lineRule="auto"/>
        <w:jc w:val="both"/>
        <w:rPr>
          <w:rFonts w:ascii="Verdana" w:hAnsi="Verdana"/>
          <w:lang w:val="es-PE"/>
        </w:rPr>
      </w:pPr>
    </w:p>
    <w:p w:rsidR="00594BFB" w:rsidP="00877AED" w:rsidRDefault="00594BFB" w14:paraId="1C2D964A" w14:textId="33CA2D84">
      <w:pPr>
        <w:spacing w:line="276" w:lineRule="auto"/>
        <w:jc w:val="both"/>
        <w:rPr>
          <w:rFonts w:ascii="Verdana" w:hAnsi="Verdana"/>
          <w:lang w:val="en-US"/>
        </w:rPr>
      </w:pPr>
      <w:r w:rsidRPr="00594BFB">
        <w:rPr>
          <w:rFonts w:ascii="Verdana" w:hAnsi="Verdana"/>
          <w:lang w:val="en-US"/>
        </w:rPr>
        <w:t>From the review of the facts of the c</w:t>
      </w:r>
      <w:r>
        <w:rPr>
          <w:rFonts w:ascii="Verdana" w:hAnsi="Verdana"/>
          <w:lang w:val="en-US"/>
        </w:rPr>
        <w:t>laim</w:t>
      </w:r>
      <w:r w:rsidRPr="00594BFB">
        <w:rPr>
          <w:rFonts w:ascii="Verdana" w:hAnsi="Verdana"/>
          <w:lang w:val="en-US"/>
        </w:rPr>
        <w:t xml:space="preserve">, we point out that, in application of article 2.7 of the Regulation of Attention and Solution of Claims of APMTC, the claim </w:t>
      </w:r>
      <w:r w:rsidR="00C618B8">
        <w:rPr>
          <w:rFonts w:ascii="Verdana" w:hAnsi="Verdana"/>
          <w:lang w:val="en-US"/>
        </w:rPr>
        <w:t>submitted</w:t>
      </w:r>
      <w:r w:rsidRPr="00594BFB">
        <w:rPr>
          <w:rFonts w:ascii="Verdana" w:hAnsi="Verdana"/>
          <w:lang w:val="en-US"/>
        </w:rPr>
        <w:t xml:space="preserve"> by </w:t>
      </w:r>
      <w:r w:rsidR="000B2AD1">
        <w:rPr>
          <w:rFonts w:ascii="Verdana" w:hAnsi="Verdana"/>
          <w:lang w:val="en-US"/>
        </w:rPr>
        <w:t>WALLENIUS</w:t>
      </w:r>
      <w:r w:rsidRPr="00594BFB">
        <w:rPr>
          <w:rFonts w:ascii="Verdana" w:hAnsi="Verdana"/>
          <w:lang w:val="en-US"/>
        </w:rPr>
        <w:t xml:space="preserve"> cannot be attended because the claimant did </w:t>
      </w:r>
      <w:r>
        <w:rPr>
          <w:rFonts w:ascii="Verdana" w:hAnsi="Verdana"/>
          <w:lang w:val="en-US"/>
        </w:rPr>
        <w:t>not</w:t>
      </w:r>
      <w:r w:rsidRPr="00594BFB">
        <w:rPr>
          <w:rFonts w:ascii="Verdana" w:hAnsi="Verdana"/>
          <w:lang w:val="en-US"/>
        </w:rPr>
        <w:t xml:space="preserve"> </w:t>
      </w:r>
      <w:r>
        <w:rPr>
          <w:rFonts w:ascii="Verdana" w:hAnsi="Verdana"/>
          <w:lang w:val="en-US"/>
        </w:rPr>
        <w:t xml:space="preserve">comply to present all the </w:t>
      </w:r>
      <w:r w:rsidRPr="00594BFB">
        <w:rPr>
          <w:rFonts w:ascii="Verdana" w:hAnsi="Verdana"/>
          <w:lang w:val="en-US"/>
        </w:rPr>
        <w:t>document</w:t>
      </w:r>
      <w:r>
        <w:rPr>
          <w:rFonts w:ascii="Verdana" w:hAnsi="Verdana"/>
          <w:lang w:val="en-US"/>
        </w:rPr>
        <w:t>s</w:t>
      </w:r>
      <w:r w:rsidRPr="00594BFB">
        <w:rPr>
          <w:rFonts w:ascii="Verdana" w:hAnsi="Verdana"/>
          <w:lang w:val="en-US"/>
        </w:rPr>
        <w:t xml:space="preserve"> required in our communication</w:t>
      </w:r>
      <w:r>
        <w:rPr>
          <w:rFonts w:ascii="Verdana" w:hAnsi="Verdana"/>
          <w:lang w:val="en-US"/>
        </w:rPr>
        <w:t xml:space="preserve"> letter</w:t>
      </w:r>
      <w:r w:rsidRPr="00594BFB">
        <w:rPr>
          <w:rFonts w:ascii="Verdana" w:hAnsi="Verdana"/>
          <w:lang w:val="en-US"/>
        </w:rPr>
        <w:t xml:space="preserve"> No. 0</w:t>
      </w:r>
      <w:r w:rsidR="00B866FA">
        <w:rPr>
          <w:rFonts w:ascii="Verdana" w:hAnsi="Verdana"/>
          <w:lang w:val="en-US"/>
        </w:rPr>
        <w:t>1089</w:t>
      </w:r>
      <w:r w:rsidR="000B2AD1">
        <w:rPr>
          <w:rFonts w:ascii="Verdana" w:hAnsi="Verdana"/>
          <w:lang w:val="en-US"/>
        </w:rPr>
        <w:t>-2023</w:t>
      </w:r>
      <w:r w:rsidRPr="00594BFB">
        <w:rPr>
          <w:rFonts w:ascii="Verdana" w:hAnsi="Verdana"/>
          <w:lang w:val="en-US"/>
        </w:rPr>
        <w:t>-APMTC / CL (Annex 01), corresponding to file APMTC/CL/0</w:t>
      </w:r>
      <w:r w:rsidR="000B2AD1">
        <w:rPr>
          <w:rFonts w:ascii="Verdana" w:hAnsi="Verdana"/>
          <w:lang w:val="en-US"/>
        </w:rPr>
        <w:t>0</w:t>
      </w:r>
      <w:r w:rsidR="00B866FA">
        <w:rPr>
          <w:rFonts w:ascii="Verdana" w:hAnsi="Verdana"/>
          <w:lang w:val="en-US"/>
        </w:rPr>
        <w:t>84</w:t>
      </w:r>
      <w:r w:rsidR="000B2AD1">
        <w:rPr>
          <w:rFonts w:ascii="Verdana" w:hAnsi="Verdana"/>
          <w:lang w:val="en-US"/>
        </w:rPr>
        <w:t>-2023</w:t>
      </w:r>
      <w:r w:rsidRPr="00594BFB">
        <w:rPr>
          <w:rFonts w:ascii="Verdana" w:hAnsi="Verdana"/>
          <w:lang w:val="en-US"/>
        </w:rPr>
        <w:t>, within the established period of 02 business days in accordance with the provisions of the regulatory standards of the APMTC Claims Regulations.</w:t>
      </w:r>
    </w:p>
    <w:p w:rsidR="003B1E5B" w:rsidP="0080603A" w:rsidRDefault="003B1E5B" w14:paraId="1BEB5BD8" w14:textId="77777777">
      <w:pPr>
        <w:pStyle w:val="ListParagraph"/>
        <w:spacing w:line="276" w:lineRule="auto"/>
        <w:ind w:left="0"/>
        <w:jc w:val="both"/>
        <w:rPr>
          <w:rFonts w:ascii="Verdana" w:hAnsi="Verdana" w:cs="Calibri" w:eastAsiaTheme="minorHAnsi"/>
          <w:lang w:val="en-US"/>
        </w:rPr>
      </w:pPr>
    </w:p>
    <w:p w:rsidRPr="006A0DFE" w:rsidR="00B706D8" w:rsidP="00594BFB" w:rsidRDefault="00D77909" w14:paraId="2F2F2178" w14:textId="77777777">
      <w:pPr>
        <w:pStyle w:val="ListParagraph"/>
        <w:widowControl/>
        <w:numPr>
          <w:ilvl w:val="0"/>
          <w:numId w:val="1"/>
        </w:numPr>
        <w:spacing w:line="276" w:lineRule="auto"/>
        <w:ind w:left="567" w:hanging="567"/>
        <w:jc w:val="both"/>
        <w:rPr>
          <w:rFonts w:ascii="Verdana" w:hAnsi="Verdana" w:cs="Arial"/>
          <w:iCs/>
          <w:spacing w:val="-2"/>
        </w:rPr>
      </w:pPr>
      <w:r>
        <w:rPr>
          <w:rFonts w:ascii="Verdana" w:hAnsi="Verdana" w:cs="Arial"/>
          <w:b/>
          <w:bCs/>
          <w:iCs/>
          <w:spacing w:val="-2"/>
        </w:rPr>
        <w:t>RESOLUTION</w:t>
      </w:r>
    </w:p>
    <w:p w:rsidRPr="00877AED" w:rsidR="00A97D0A" w:rsidP="00877AED" w:rsidRDefault="00A97D0A" w14:paraId="3E23D4AE" w14:textId="77777777">
      <w:pPr>
        <w:pStyle w:val="ListParagraph"/>
        <w:widowControl/>
        <w:tabs>
          <w:tab w:val="left" w:pos="90"/>
          <w:tab w:val="left" w:pos="360"/>
        </w:tabs>
        <w:spacing w:line="276" w:lineRule="auto"/>
        <w:ind w:left="709"/>
        <w:jc w:val="both"/>
        <w:rPr>
          <w:rFonts w:ascii="Verdana" w:hAnsi="Verdana" w:cs="Arial"/>
          <w:b/>
          <w:bCs/>
          <w:iCs/>
          <w:spacing w:val="-2"/>
        </w:rPr>
      </w:pPr>
    </w:p>
    <w:p w:rsidRPr="00A54CC6" w:rsidR="00A94A3C" w:rsidP="00877AED" w:rsidRDefault="00594BFB" w14:paraId="7FA2FA1D" w14:textId="5AFCC718">
      <w:pPr>
        <w:spacing w:line="276" w:lineRule="auto"/>
        <w:jc w:val="both"/>
        <w:rPr>
          <w:rFonts w:ascii="Verdana" w:hAnsi="Verdana" w:cs="Arial"/>
          <w:iCs/>
          <w:spacing w:val="-2"/>
          <w:lang w:val="en-US"/>
        </w:rPr>
      </w:pPr>
      <w:r w:rsidRPr="00594BFB">
        <w:rPr>
          <w:rFonts w:ascii="Verdana" w:hAnsi="Verdana" w:cstheme="minorHAnsi"/>
          <w:iCs/>
          <w:spacing w:val="-2"/>
          <w:lang w:val="en-US"/>
        </w:rPr>
        <w:t>Due to the foregoing, the claim request submitted by</w:t>
      </w:r>
      <w:r w:rsidR="000B2AD1">
        <w:rPr>
          <w:rFonts w:ascii="Verdana" w:hAnsi="Verdana" w:cstheme="minorHAnsi"/>
          <w:iCs/>
          <w:spacing w:val="-2"/>
          <w:lang w:val="en-US"/>
        </w:rPr>
        <w:t xml:space="preserve"> WALLENIUS</w:t>
      </w:r>
      <w:r w:rsidRPr="00594BFB">
        <w:rPr>
          <w:rFonts w:ascii="Verdana" w:hAnsi="Verdana" w:cstheme="minorHAnsi"/>
          <w:iCs/>
          <w:spacing w:val="-2"/>
          <w:lang w:val="en-US"/>
        </w:rPr>
        <w:t xml:space="preserve"> for the file APMTC / CL / </w:t>
      </w:r>
      <w:r w:rsidR="000B2AD1">
        <w:rPr>
          <w:rFonts w:ascii="Verdana" w:hAnsi="Verdana" w:cstheme="minorHAnsi"/>
          <w:iCs/>
          <w:spacing w:val="-2"/>
          <w:lang w:val="en-US"/>
        </w:rPr>
        <w:t>00</w:t>
      </w:r>
      <w:r w:rsidR="00B866FA">
        <w:rPr>
          <w:rFonts w:ascii="Verdana" w:hAnsi="Verdana" w:cstheme="minorHAnsi"/>
          <w:iCs/>
          <w:spacing w:val="-2"/>
          <w:lang w:val="en-US"/>
        </w:rPr>
        <w:t>84</w:t>
      </w:r>
      <w:r w:rsidR="000B2AD1">
        <w:rPr>
          <w:rFonts w:ascii="Verdana" w:hAnsi="Verdana" w:cstheme="minorHAnsi"/>
          <w:iCs/>
          <w:spacing w:val="-2"/>
          <w:lang w:val="en-US"/>
        </w:rPr>
        <w:t>-2023</w:t>
      </w:r>
      <w:r w:rsidRPr="00594BFB">
        <w:rPr>
          <w:rFonts w:ascii="Verdana" w:hAnsi="Verdana" w:cstheme="minorHAnsi"/>
          <w:iCs/>
          <w:spacing w:val="-2"/>
          <w:lang w:val="en-US"/>
        </w:rPr>
        <w:t xml:space="preserve"> is declared </w:t>
      </w:r>
      <w:r w:rsidRPr="00C618B8">
        <w:rPr>
          <w:rFonts w:ascii="Verdana" w:hAnsi="Verdana" w:cstheme="minorHAnsi"/>
          <w:b/>
          <w:bCs/>
          <w:iCs/>
          <w:spacing w:val="-2"/>
          <w:lang w:val="en-US"/>
        </w:rPr>
        <w:t>INADMISSIBLE</w:t>
      </w:r>
      <w:r w:rsidRPr="00594BFB">
        <w:rPr>
          <w:rFonts w:ascii="Verdana" w:hAnsi="Verdana" w:cstheme="minorHAnsi"/>
          <w:iCs/>
          <w:spacing w:val="-2"/>
          <w:lang w:val="en-US"/>
        </w:rPr>
        <w:t>.</w:t>
      </w:r>
    </w:p>
    <w:p w:rsidR="00F84271" w:rsidP="00877AED" w:rsidRDefault="00F84271" w14:paraId="2A6221BF" w14:textId="2E3DDD47">
      <w:pPr>
        <w:spacing w:line="276" w:lineRule="auto"/>
        <w:jc w:val="both"/>
        <w:rPr>
          <w:rFonts w:ascii="Verdana" w:hAnsi="Verdana" w:cs="Arial"/>
          <w:iCs/>
          <w:spacing w:val="-2"/>
          <w:lang w:val="en-US"/>
        </w:rPr>
      </w:pPr>
    </w:p>
    <w:p w:rsidRPr="001D4267" w:rsidR="00C618B8" w:rsidP="0BF4819D" w:rsidRDefault="00C618B8" w14:paraId="165EADD5" w14:textId="2C0B957B">
      <w:pPr>
        <w:pStyle w:val="Normal"/>
        <w:spacing w:line="276" w:lineRule="auto"/>
        <w:jc w:val="both"/>
      </w:pPr>
      <w:r>
        <w:br/>
      </w:r>
      <w:r w:rsidR="0A21771B">
        <w:drawing>
          <wp:anchor distT="0" distB="0" distL="114300" distR="114300" simplePos="0" relativeHeight="251658240" behindDoc="1" locked="0" layoutInCell="1" allowOverlap="1" wp14:editId="0BF4819D" wp14:anchorId="2280EE1B">
            <wp:simplePos x="0" y="0"/>
            <wp:positionH relativeFrom="column">
              <wp:align>left</wp:align>
            </wp:positionH>
            <wp:positionV relativeFrom="paragraph">
              <wp:posOffset>0</wp:posOffset>
            </wp:positionV>
            <wp:extent cx="3038475" cy="1971675"/>
            <wp:effectExtent l="0" t="0" r="0" b="0"/>
            <wp:wrapNone/>
            <wp:docPr id="169965339" name="" title=""/>
            <wp:cNvGraphicFramePr>
              <a:graphicFrameLocks noChangeAspect="1"/>
            </wp:cNvGraphicFramePr>
            <a:graphic>
              <a:graphicData uri="http://schemas.openxmlformats.org/drawingml/2006/picture">
                <pic:pic>
                  <pic:nvPicPr>
                    <pic:cNvPr id="0" name=""/>
                    <pic:cNvPicPr/>
                  </pic:nvPicPr>
                  <pic:blipFill>
                    <a:blip r:embed="R19e7122eacbf4016">
                      <a:extLst>
                        <a:ext xmlns:a="http://schemas.openxmlformats.org/drawingml/2006/main" uri="{28A0092B-C50C-407E-A947-70E740481C1C}">
                          <a14:useLocalDpi val="0"/>
                        </a:ext>
                      </a:extLst>
                    </a:blip>
                    <a:stretch>
                      <a:fillRect/>
                    </a:stretch>
                  </pic:blipFill>
                  <pic:spPr>
                    <a:xfrm>
                      <a:off x="0" y="0"/>
                      <a:ext cx="3038475" cy="1971675"/>
                    </a:xfrm>
                    <a:prstGeom prst="rect">
                      <a:avLst/>
                    </a:prstGeom>
                  </pic:spPr>
                </pic:pic>
              </a:graphicData>
            </a:graphic>
            <wp14:sizeRelH relativeFrom="page">
              <wp14:pctWidth>0</wp14:pctWidth>
            </wp14:sizeRelH>
            <wp14:sizeRelV relativeFrom="page">
              <wp14:pctHeight>0</wp14:pctHeight>
            </wp14:sizeRelV>
          </wp:anchor>
        </w:drawing>
      </w:r>
      <w:r>
        <w:br/>
      </w:r>
    </w:p>
    <w:p w:rsidR="38415ABC" w:rsidP="38415ABC" w:rsidRDefault="38415ABC" w14:paraId="61F7980C" w14:textId="055DB516">
      <w:pPr>
        <w:spacing w:line="276" w:lineRule="auto"/>
        <w:jc w:val="both"/>
        <w:rPr>
          <w:rFonts w:ascii="Verdana" w:hAnsi="Verdana" w:cs="Arial"/>
          <w:lang w:val="en-US"/>
        </w:rPr>
      </w:pPr>
    </w:p>
    <w:p w:rsidR="00222433" w:rsidP="00877AED" w:rsidRDefault="00222433" w14:paraId="6E1157A8" w14:textId="2A5CAC83">
      <w:pPr>
        <w:spacing w:line="276" w:lineRule="auto"/>
        <w:jc w:val="both"/>
        <w:rPr>
          <w:rFonts w:ascii="Verdana" w:hAnsi="Verdana" w:cs="Arial"/>
          <w:iCs/>
          <w:spacing w:val="-2"/>
          <w:lang w:val="en-US"/>
        </w:rPr>
      </w:pPr>
    </w:p>
    <w:p w:rsidR="00222433" w:rsidP="00877AED" w:rsidRDefault="00222433" w14:paraId="4052E765" w14:textId="4783E44F">
      <w:pPr>
        <w:spacing w:line="276" w:lineRule="auto"/>
        <w:jc w:val="both"/>
        <w:rPr>
          <w:rFonts w:ascii="Verdana" w:hAnsi="Verdana" w:cs="Arial"/>
          <w:iCs/>
          <w:spacing w:val="-2"/>
          <w:lang w:val="en-US"/>
        </w:rPr>
      </w:pPr>
    </w:p>
    <w:p w:rsidR="00222433" w:rsidP="67771554" w:rsidRDefault="00222433" w14:paraId="29DA83A4" w14:textId="3EF8F55B">
      <w:pPr>
        <w:spacing w:line="276" w:lineRule="auto"/>
        <w:jc w:val="both"/>
        <w:rPr>
          <w:rFonts w:ascii="Verdana" w:hAnsi="Verdana" w:cs="Arial"/>
          <w:spacing w:val="-2"/>
          <w:lang w:val="en-US"/>
        </w:rPr>
      </w:pPr>
    </w:p>
    <w:p w:rsidR="67771554" w:rsidP="67771554" w:rsidRDefault="67771554" w14:paraId="6DB226EB" w14:textId="650FFB73">
      <w:pPr>
        <w:spacing w:line="276" w:lineRule="auto"/>
        <w:jc w:val="both"/>
        <w:rPr>
          <w:rFonts w:ascii="Verdana" w:hAnsi="Verdana" w:cs="Arial"/>
          <w:lang w:val="en-US"/>
        </w:rPr>
      </w:pPr>
    </w:p>
    <w:p w:rsidR="00222433" w:rsidP="00877AED" w:rsidRDefault="00222433" w14:paraId="6FE98889" w14:textId="6D27DFDC">
      <w:pPr>
        <w:spacing w:line="276" w:lineRule="auto"/>
        <w:jc w:val="both"/>
        <w:rPr>
          <w:rFonts w:ascii="Verdana" w:hAnsi="Verdana" w:cs="Arial"/>
          <w:iCs/>
          <w:spacing w:val="-2"/>
          <w:lang w:val="en-US"/>
        </w:rPr>
      </w:pPr>
    </w:p>
    <w:p w:rsidRPr="00A54CC6" w:rsidR="00222433" w:rsidP="00877AED" w:rsidRDefault="00222433" w14:paraId="2DC3F0EF" w14:textId="77777777">
      <w:pPr>
        <w:spacing w:line="276" w:lineRule="auto"/>
        <w:jc w:val="both"/>
        <w:rPr>
          <w:rFonts w:ascii="Verdana" w:hAnsi="Verdana" w:cs="Arial"/>
          <w:iCs/>
          <w:spacing w:val="-2"/>
          <w:lang w:val="en-US"/>
        </w:rPr>
      </w:pPr>
    </w:p>
    <w:p w:rsidRPr="00D601C9" w:rsidR="00222433" w:rsidP="00222433" w:rsidRDefault="00222433" w14:paraId="62634783" w14:textId="77777777">
      <w:pPr>
        <w:tabs>
          <w:tab w:val="left" w:pos="-2127"/>
          <w:tab w:val="left" w:pos="0"/>
        </w:tabs>
        <w:suppressAutoHyphens/>
        <w:spacing w:line="276" w:lineRule="auto"/>
        <w:jc w:val="both"/>
        <w:rPr>
          <w:rFonts w:ascii="Verdana" w:hAnsi="Verdana" w:cs="Arial"/>
          <w:b/>
          <w:bCs/>
          <w:iCs/>
          <w:spacing w:val="-2"/>
          <w:lang w:val="en-US"/>
        </w:rPr>
      </w:pPr>
      <w:r w:rsidRPr="00D601C9">
        <w:rPr>
          <w:rFonts w:ascii="Verdana" w:hAnsi="Verdana" w:cs="Arial"/>
          <w:b/>
          <w:bCs/>
          <w:iCs/>
          <w:spacing w:val="-2"/>
          <w:lang w:val="en-US"/>
        </w:rPr>
        <w:t>Deepak Nandwani</w:t>
      </w:r>
    </w:p>
    <w:p w:rsidRPr="00D601C9" w:rsidR="00222433" w:rsidP="00222433" w:rsidRDefault="00222433" w14:paraId="15BB4D07" w14:textId="60B6612D">
      <w:pPr>
        <w:tabs>
          <w:tab w:val="left" w:pos="-2127"/>
          <w:tab w:val="left" w:pos="0"/>
        </w:tabs>
        <w:suppressAutoHyphens/>
        <w:spacing w:line="276" w:lineRule="auto"/>
        <w:jc w:val="both"/>
        <w:rPr>
          <w:rFonts w:ascii="Verdana" w:hAnsi="Verdana" w:cs="Arial"/>
          <w:b/>
          <w:bCs/>
          <w:iCs/>
          <w:spacing w:val="-2"/>
          <w:lang w:val="en-US"/>
        </w:rPr>
      </w:pPr>
      <w:r w:rsidRPr="00D601C9">
        <w:rPr>
          <w:rFonts w:ascii="Verdana" w:hAnsi="Verdana" w:cs="Arial"/>
          <w:bCs/>
          <w:iCs/>
          <w:spacing w:val="-2"/>
          <w:lang w:val="en-US"/>
        </w:rPr>
        <w:t>Customer</w:t>
      </w:r>
      <w:r w:rsidR="006100FF">
        <w:rPr>
          <w:rFonts w:ascii="Verdana" w:hAnsi="Verdana" w:cs="Arial"/>
          <w:bCs/>
          <w:iCs/>
          <w:spacing w:val="-2"/>
          <w:lang w:val="en-US"/>
        </w:rPr>
        <w:t xml:space="preserve"> Experience Manager</w:t>
      </w:r>
    </w:p>
    <w:p w:rsidRPr="00F14C1B" w:rsidR="00222433" w:rsidP="00222433" w:rsidRDefault="00222433" w14:paraId="4D86B040" w14:textId="77777777">
      <w:pPr>
        <w:tabs>
          <w:tab w:val="left" w:pos="-2127"/>
          <w:tab w:val="left" w:pos="0"/>
        </w:tabs>
        <w:suppressAutoHyphens/>
        <w:spacing w:line="276" w:lineRule="auto"/>
        <w:jc w:val="both"/>
        <w:rPr>
          <w:rFonts w:ascii="Verdana" w:hAnsi="Verdana" w:cs="Arial"/>
          <w:b/>
          <w:bCs/>
          <w:iCs/>
          <w:spacing w:val="-2"/>
          <w:lang w:val="en-US"/>
        </w:rPr>
      </w:pPr>
      <w:r w:rsidRPr="00F14C1B">
        <w:rPr>
          <w:rFonts w:ascii="Verdana" w:hAnsi="Verdana" w:cs="Arial"/>
          <w:bCs/>
          <w:iCs/>
          <w:spacing w:val="-2"/>
          <w:lang w:val="en-US"/>
        </w:rPr>
        <w:t>APM Terminals Callao S.A.</w:t>
      </w:r>
    </w:p>
    <w:p w:rsidR="00463CF4" w:rsidP="00222433" w:rsidRDefault="00463CF4" w14:paraId="53C38AD9" w14:textId="5CFCBAA9">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6691DBC7" w14:textId="04A96133">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71029753" w14:textId="0B743508">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04231A59" w14:textId="51B682C6">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61C3D9D8" w14:textId="31890D3C">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71CD817F" w14:textId="73EDE902">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0910E5F2" w14:textId="68521DE6">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3151E81B" w14:textId="2E422EB3">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3C06492B" w14:textId="5831BCAE">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072032AF" w14:textId="79452462">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6C91C85F" w14:textId="2FC0DF9F">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154F9B06" w14:textId="29FAFADD">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1C76C748" w14:textId="13C7C437">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71BF2827" w14:textId="4D744685">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00C23AF4" w14:textId="365C65ED">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11BF1349" w14:textId="6A53A2D2">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259A412F" w14:textId="29C37B52">
      <w:pPr>
        <w:tabs>
          <w:tab w:val="left" w:pos="-2127"/>
          <w:tab w:val="left" w:pos="0"/>
        </w:tabs>
        <w:suppressAutoHyphens/>
        <w:spacing w:line="276" w:lineRule="auto"/>
        <w:jc w:val="both"/>
        <w:rPr>
          <w:rFonts w:ascii="Verdana" w:hAnsi="Verdana" w:cs="Arial"/>
          <w:bCs/>
          <w:iCs/>
          <w:spacing w:val="-2"/>
          <w:lang w:val="en-US"/>
        </w:rPr>
      </w:pPr>
    </w:p>
    <w:p w:rsidR="00C618B8" w:rsidP="00222433" w:rsidRDefault="00C618B8" w14:paraId="4B5ECB0F" w14:textId="0EA0E93A">
      <w:pPr>
        <w:tabs>
          <w:tab w:val="left" w:pos="-2127"/>
          <w:tab w:val="left" w:pos="0"/>
        </w:tabs>
        <w:suppressAutoHyphens/>
        <w:spacing w:line="276" w:lineRule="auto"/>
        <w:jc w:val="both"/>
        <w:rPr>
          <w:rFonts w:ascii="Verdana" w:hAnsi="Verdana" w:cs="Arial"/>
          <w:bCs/>
          <w:iCs/>
          <w:spacing w:val="-2"/>
          <w:lang w:val="en-US"/>
        </w:rPr>
      </w:pPr>
    </w:p>
    <w:p w:rsidR="00C618B8" w:rsidP="000B2AD1" w:rsidRDefault="00B866FA" w14:paraId="5565FDE7" w14:textId="5D68AE49">
      <w:pPr>
        <w:tabs>
          <w:tab w:val="left" w:pos="-2127"/>
          <w:tab w:val="left" w:pos="0"/>
        </w:tabs>
        <w:suppressAutoHyphens/>
        <w:spacing w:line="276" w:lineRule="auto"/>
        <w:rPr>
          <w:rFonts w:ascii="Verdana" w:hAnsi="Verdana" w:cs="Arial"/>
          <w:bCs/>
          <w:iCs/>
          <w:spacing w:val="-2"/>
          <w:lang w:val="en-US"/>
        </w:rPr>
      </w:pPr>
      <w:r w:rsidRPr="00B866FA">
        <w:rPr>
          <w:rFonts w:ascii="Verdana" w:hAnsi="Verdana" w:cs="Arial"/>
          <w:bCs/>
          <w:iCs/>
          <w:spacing w:val="-2"/>
          <w:lang w:val="en-US"/>
        </w:rPr>
        <w:drawing>
          <wp:inline distT="0" distB="0" distL="0" distR="0" wp14:anchorId="6787A637" wp14:editId="33A7A8BA">
            <wp:extent cx="4972744" cy="6963747"/>
            <wp:effectExtent l="76200" t="76200" r="132715" b="142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2744" cy="69637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866FA" w:rsidP="000B2AD1" w:rsidRDefault="00B866FA" w14:paraId="13F3120B" w14:textId="6F07FC92">
      <w:pPr>
        <w:tabs>
          <w:tab w:val="left" w:pos="-2127"/>
          <w:tab w:val="left" w:pos="0"/>
        </w:tabs>
        <w:suppressAutoHyphens/>
        <w:spacing w:line="276" w:lineRule="auto"/>
        <w:rPr>
          <w:rFonts w:ascii="Verdana" w:hAnsi="Verdana" w:cs="Arial"/>
          <w:bCs/>
          <w:iCs/>
          <w:spacing w:val="-2"/>
          <w:lang w:val="en-US"/>
        </w:rPr>
      </w:pPr>
    </w:p>
    <w:p w:rsidR="00B866FA" w:rsidP="000B2AD1" w:rsidRDefault="00B866FA" w14:paraId="20715F4F" w14:textId="1DAB7EF2">
      <w:pPr>
        <w:tabs>
          <w:tab w:val="left" w:pos="-2127"/>
          <w:tab w:val="left" w:pos="0"/>
        </w:tabs>
        <w:suppressAutoHyphens/>
        <w:spacing w:line="276" w:lineRule="auto"/>
        <w:rPr>
          <w:rFonts w:ascii="Verdana" w:hAnsi="Verdana" w:cs="Arial"/>
          <w:bCs/>
          <w:iCs/>
          <w:spacing w:val="-2"/>
          <w:lang w:val="en-US"/>
        </w:rPr>
      </w:pPr>
      <w:r w:rsidRPr="00B866FA">
        <w:rPr>
          <w:rFonts w:ascii="Verdana" w:hAnsi="Verdana" w:cs="Arial"/>
          <w:bCs/>
          <w:iCs/>
          <w:spacing w:val="-2"/>
          <w:lang w:val="en-US"/>
        </w:rPr>
        <w:lastRenderedPageBreak/>
        <w:drawing>
          <wp:inline distT="0" distB="0" distL="0" distR="0" wp14:anchorId="5731D152" wp14:editId="5B4460EC">
            <wp:extent cx="4934639" cy="6944694"/>
            <wp:effectExtent l="76200" t="76200" r="132715" b="1422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4639" cy="69446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B866FA" w:rsidSect="00A3274F">
      <w:headerReference w:type="default" r:id="rId13"/>
      <w:footerReference w:type="default" r:id="rId14"/>
      <w:pgSz w:w="12240" w:h="15840" w:orient="portrait"/>
      <w:pgMar w:top="1276"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53CB" w:rsidP="003A254C" w:rsidRDefault="000E53CB" w14:paraId="5816B224" w14:textId="77777777">
      <w:r>
        <w:separator/>
      </w:r>
    </w:p>
  </w:endnote>
  <w:endnote w:type="continuationSeparator" w:id="0">
    <w:p w:rsidR="000E53CB" w:rsidP="003A254C" w:rsidRDefault="000E53CB" w14:paraId="622E8F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4647E" w:rsidP="00500136" w:rsidRDefault="00391746" w14:paraId="2CEBA1A6" w14:textId="77777777">
    <w:pPr>
      <w:pStyle w:val="Footer"/>
      <w:jc w:val="center"/>
    </w:pPr>
    <w:r>
      <w:rPr>
        <w:noProof/>
      </w:rPr>
      <mc:AlternateContent>
        <mc:Choice Requires="wps">
          <w:drawing>
            <wp:anchor distT="0" distB="0" distL="114300" distR="114300" simplePos="0" relativeHeight="251662336" behindDoc="0" locked="0" layoutInCell="0" allowOverlap="1" wp14:anchorId="6EB0CF46" wp14:editId="70D408B5">
              <wp:simplePos x="0" y="0"/>
              <wp:positionH relativeFrom="page">
                <wp:posOffset>0</wp:posOffset>
              </wp:positionH>
              <wp:positionV relativeFrom="page">
                <wp:posOffset>9594850</wp:posOffset>
              </wp:positionV>
              <wp:extent cx="7772400" cy="273050"/>
              <wp:effectExtent l="0" t="0" r="0" b="12700"/>
              <wp:wrapNone/>
              <wp:docPr id="2" name="MSIPCMf1334bb38ad4f2cbc5b734d9" descr="{&quot;HashCode&quot;:-4505829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15877" w:rsidR="00391746" w:rsidP="00415877" w:rsidRDefault="00415877" w14:paraId="6E4E0128" w14:textId="1AEF34A8">
                          <w:pPr>
                            <w:rPr>
                              <w:rFonts w:ascii="Calibri" w:hAnsi="Calibri" w:cs="Calibri"/>
                              <w:color w:val="000000"/>
                            </w:rPr>
                          </w:pPr>
                          <w:r w:rsidRPr="00415877">
                            <w:rPr>
                              <w:rFonts w:ascii="Calibri" w:hAnsi="Calibri" w:cs="Calibri"/>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5D239C2">
            <v:shapetype id="_x0000_t202" coordsize="21600,21600" o:spt="202" path="m,l,21600r21600,l21600,xe" w14:anchorId="6EB0CF46">
              <v:stroke joinstyle="miter"/>
              <v:path gradientshapeok="t" o:connecttype="rect"/>
            </v:shapetype>
            <v:shape id="MSIPCMf1334bb38ad4f2cbc5b734d9" style="position:absolute;left:0;text-align:left;margin-left:0;margin-top:755.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450582994,&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v:textbox inset="20pt,0,,0">
                <w:txbxContent>
                  <w:p w:rsidRPr="00415877" w:rsidR="00391746" w:rsidP="00415877" w:rsidRDefault="00415877" w14:paraId="2F79AFE3" w14:textId="1AEF34A8">
                    <w:pPr>
                      <w:rPr>
                        <w:rFonts w:ascii="Calibri" w:hAnsi="Calibri" w:cs="Calibri"/>
                        <w:color w:val="000000"/>
                      </w:rPr>
                    </w:pPr>
                    <w:r w:rsidRPr="00415877">
                      <w:rPr>
                        <w:rFonts w:ascii="Calibri" w:hAnsi="Calibri" w:cs="Calibri"/>
                        <w:color w:val="000000"/>
                      </w:rPr>
                      <w:t>Classification: Public</w:t>
                    </w:r>
                  </w:p>
                </w:txbxContent>
              </v:textbox>
              <w10:wrap anchorx="page" anchory="page"/>
            </v:shape>
          </w:pict>
        </mc:Fallback>
      </mc:AlternateContent>
    </w:r>
    <w:sdt>
      <w:sdtPr>
        <w:id w:val="-626477535"/>
        <w:placeholder>
          <w:docPart w:val="DefaultPlaceholder_1081868574"/>
        </w:placeholder>
        <w:docPartObj>
          <w:docPartGallery w:val="Page Numbers (Bottom of Page)"/>
          <w:docPartUnique/>
        </w:docPartObj>
      </w:sdtPr>
      <w:sdtEndPr>
        <w:rPr>
          <w:noProof/>
        </w:rPr>
      </w:sdtEndPr>
      <w:sdtContent>
        <w:r w:rsidR="0024647E">
          <w:rPr>
            <w:noProof/>
            <w:lang w:val="es-PE" w:eastAsia="es-PE"/>
          </w:rPr>
          <w:drawing>
            <wp:anchor distT="0" distB="0" distL="114300" distR="114300" simplePos="0" relativeHeight="251661312" behindDoc="0" locked="0" layoutInCell="1" allowOverlap="1" wp14:anchorId="51E10899" wp14:editId="4113B5F1">
              <wp:simplePos x="0" y="0"/>
              <wp:positionH relativeFrom="margin">
                <wp:posOffset>67627</wp:posOffset>
              </wp:positionH>
              <wp:positionV relativeFrom="paragraph">
                <wp:posOffset>-161385</wp:posOffset>
              </wp:positionV>
              <wp:extent cx="1466850"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2295"/>
                      </a:xfrm>
                      <a:prstGeom prst="rect">
                        <a:avLst/>
                      </a:prstGeom>
                      <a:noFill/>
                    </pic:spPr>
                  </pic:pic>
                </a:graphicData>
              </a:graphic>
            </wp:anchor>
          </w:drawing>
        </w:r>
        <w:r w:rsidR="002F21DE">
          <w:fldChar w:fldCharType="begin"/>
        </w:r>
        <w:r w:rsidR="002F21DE">
          <w:instrText xml:space="preserve"> PAGE   \* MERGEFORMAT </w:instrText>
        </w:r>
        <w:r w:rsidR="002F21DE">
          <w:fldChar w:fldCharType="separate"/>
        </w:r>
        <w:r w:rsidR="38415ABC">
          <w:rPr>
            <w:noProof/>
          </w:rPr>
          <w:t>7</w:t>
        </w:r>
        <w:r w:rsidR="002F21DE">
          <w:rPr>
            <w:noProof/>
          </w:rPr>
          <w:fldChar w:fldCharType="end"/>
        </w:r>
      </w:sdtContent>
    </w:sdt>
  </w:p>
  <w:p w:rsidR="0024647E" w:rsidRDefault="0024647E" w14:paraId="66A527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53CB" w:rsidP="003A254C" w:rsidRDefault="000E53CB" w14:paraId="50E0AD5A" w14:textId="77777777">
      <w:r>
        <w:separator/>
      </w:r>
    </w:p>
  </w:footnote>
  <w:footnote w:type="continuationSeparator" w:id="0">
    <w:p w:rsidR="000E53CB" w:rsidP="003A254C" w:rsidRDefault="000E53CB" w14:paraId="524C2D4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647E" w:rsidRDefault="0024647E" w14:paraId="7D3AB023" w14:textId="77777777">
    <w:pPr>
      <w:pStyle w:val="Header"/>
    </w:pPr>
    <w:r>
      <w:rPr>
        <w:noProof/>
        <w:color w:val="0000FF"/>
        <w:lang w:val="es-PE" w:eastAsia="es-PE"/>
      </w:rPr>
      <w:drawing>
        <wp:anchor distT="0" distB="0" distL="114300" distR="114300" simplePos="0" relativeHeight="251659264" behindDoc="1" locked="0" layoutInCell="1" allowOverlap="1" wp14:anchorId="48AB6FCF" wp14:editId="73ED3901">
          <wp:simplePos x="0" y="0"/>
          <wp:positionH relativeFrom="column">
            <wp:posOffset>22225</wp:posOffset>
          </wp:positionH>
          <wp:positionV relativeFrom="paragraph">
            <wp:posOffset>-99060</wp:posOffset>
          </wp:positionV>
          <wp:extent cx="3134995" cy="248285"/>
          <wp:effectExtent l="0" t="0" r="8255" b="0"/>
          <wp:wrapThrough wrapText="bothSides">
            <wp:wrapPolygon edited="0">
              <wp:start x="0" y="0"/>
              <wp:lineTo x="0" y="19887"/>
              <wp:lineTo x="21526" y="19887"/>
              <wp:lineTo x="21526" y="0"/>
              <wp:lineTo x="0" y="0"/>
            </wp:wrapPolygon>
          </wp:wrapThrough>
          <wp:docPr id="1" name="Picture 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anchor>
      </w:drawing>
    </w:r>
  </w:p>
  <w:p w:rsidR="0024647E" w:rsidRDefault="0024647E" w14:paraId="4F8420A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7042DA5"/>
    <w:multiLevelType w:val="hybridMultilevel"/>
    <w:tmpl w:val="997835EA"/>
    <w:lvl w:ilvl="0" w:tplc="59AEC780">
      <w:start w:val="1"/>
      <w:numFmt w:val="decimal"/>
      <w:lvlText w:val="1.%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7570745"/>
    <w:multiLevelType w:val="multilevel"/>
    <w:tmpl w:val="4246F91A"/>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0C04AA"/>
    <w:multiLevelType w:val="hybridMultilevel"/>
    <w:tmpl w:val="991C69B8"/>
    <w:lvl w:ilvl="0" w:tplc="629EBACC">
      <w:numFmt w:val="bullet"/>
      <w:lvlText w:val="-"/>
      <w:lvlJc w:val="left"/>
      <w:pPr>
        <w:ind w:left="927" w:hanging="360"/>
      </w:pPr>
      <w:rPr>
        <w:rFonts w:hint="default" w:ascii="Courier New" w:hAnsi="Courier New" w:eastAsia="Times New Roman" w:cs="Courier New"/>
      </w:rPr>
    </w:lvl>
    <w:lvl w:ilvl="1" w:tplc="280A0003" w:tentative="1">
      <w:start w:val="1"/>
      <w:numFmt w:val="bullet"/>
      <w:lvlText w:val="o"/>
      <w:lvlJc w:val="left"/>
      <w:pPr>
        <w:ind w:left="1647" w:hanging="360"/>
      </w:pPr>
      <w:rPr>
        <w:rFonts w:hint="default" w:ascii="Courier New" w:hAnsi="Courier New" w:cs="Courier New"/>
      </w:rPr>
    </w:lvl>
    <w:lvl w:ilvl="2" w:tplc="280A0005" w:tentative="1">
      <w:start w:val="1"/>
      <w:numFmt w:val="bullet"/>
      <w:lvlText w:val=""/>
      <w:lvlJc w:val="left"/>
      <w:pPr>
        <w:ind w:left="2367" w:hanging="360"/>
      </w:pPr>
      <w:rPr>
        <w:rFonts w:hint="default" w:ascii="Wingdings" w:hAnsi="Wingdings"/>
      </w:rPr>
    </w:lvl>
    <w:lvl w:ilvl="3" w:tplc="280A0001" w:tentative="1">
      <w:start w:val="1"/>
      <w:numFmt w:val="bullet"/>
      <w:lvlText w:val=""/>
      <w:lvlJc w:val="left"/>
      <w:pPr>
        <w:ind w:left="3087" w:hanging="360"/>
      </w:pPr>
      <w:rPr>
        <w:rFonts w:hint="default" w:ascii="Symbol" w:hAnsi="Symbol"/>
      </w:rPr>
    </w:lvl>
    <w:lvl w:ilvl="4" w:tplc="280A0003" w:tentative="1">
      <w:start w:val="1"/>
      <w:numFmt w:val="bullet"/>
      <w:lvlText w:val="o"/>
      <w:lvlJc w:val="left"/>
      <w:pPr>
        <w:ind w:left="3807" w:hanging="360"/>
      </w:pPr>
      <w:rPr>
        <w:rFonts w:hint="default" w:ascii="Courier New" w:hAnsi="Courier New" w:cs="Courier New"/>
      </w:rPr>
    </w:lvl>
    <w:lvl w:ilvl="5" w:tplc="280A0005" w:tentative="1">
      <w:start w:val="1"/>
      <w:numFmt w:val="bullet"/>
      <w:lvlText w:val=""/>
      <w:lvlJc w:val="left"/>
      <w:pPr>
        <w:ind w:left="4527" w:hanging="360"/>
      </w:pPr>
      <w:rPr>
        <w:rFonts w:hint="default" w:ascii="Wingdings" w:hAnsi="Wingdings"/>
      </w:rPr>
    </w:lvl>
    <w:lvl w:ilvl="6" w:tplc="280A0001" w:tentative="1">
      <w:start w:val="1"/>
      <w:numFmt w:val="bullet"/>
      <w:lvlText w:val=""/>
      <w:lvlJc w:val="left"/>
      <w:pPr>
        <w:ind w:left="5247" w:hanging="360"/>
      </w:pPr>
      <w:rPr>
        <w:rFonts w:hint="default" w:ascii="Symbol" w:hAnsi="Symbol"/>
      </w:rPr>
    </w:lvl>
    <w:lvl w:ilvl="7" w:tplc="280A0003" w:tentative="1">
      <w:start w:val="1"/>
      <w:numFmt w:val="bullet"/>
      <w:lvlText w:val="o"/>
      <w:lvlJc w:val="left"/>
      <w:pPr>
        <w:ind w:left="5967" w:hanging="360"/>
      </w:pPr>
      <w:rPr>
        <w:rFonts w:hint="default" w:ascii="Courier New" w:hAnsi="Courier New" w:cs="Courier New"/>
      </w:rPr>
    </w:lvl>
    <w:lvl w:ilvl="8" w:tplc="280A0005" w:tentative="1">
      <w:start w:val="1"/>
      <w:numFmt w:val="bullet"/>
      <w:lvlText w:val=""/>
      <w:lvlJc w:val="left"/>
      <w:pPr>
        <w:ind w:left="6687" w:hanging="360"/>
      </w:pPr>
      <w:rPr>
        <w:rFonts w:hint="default" w:ascii="Wingdings" w:hAnsi="Wingdings"/>
      </w:rPr>
    </w:lvl>
  </w:abstractNum>
  <w:num w:numId="1" w16cid:durableId="2011790639">
    <w:abstractNumId w:val="2"/>
  </w:num>
  <w:num w:numId="2" w16cid:durableId="1769695640">
    <w:abstractNumId w:val="0"/>
  </w:num>
  <w:num w:numId="3" w16cid:durableId="1846358950">
    <w:abstractNumId w:val="1"/>
  </w:num>
  <w:num w:numId="4" w16cid:durableId="231162269">
    <w:abstractNumId w:val="3"/>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12AFF"/>
    <w:rsid w:val="0001426E"/>
    <w:rsid w:val="00014D01"/>
    <w:rsid w:val="00016F47"/>
    <w:rsid w:val="00017742"/>
    <w:rsid w:val="00023987"/>
    <w:rsid w:val="00026268"/>
    <w:rsid w:val="00026795"/>
    <w:rsid w:val="0002715A"/>
    <w:rsid w:val="00032E51"/>
    <w:rsid w:val="00036422"/>
    <w:rsid w:val="00037A02"/>
    <w:rsid w:val="00040FBB"/>
    <w:rsid w:val="00041306"/>
    <w:rsid w:val="00041402"/>
    <w:rsid w:val="0004349C"/>
    <w:rsid w:val="00044BC5"/>
    <w:rsid w:val="00045C67"/>
    <w:rsid w:val="00045D7F"/>
    <w:rsid w:val="00046998"/>
    <w:rsid w:val="000479D2"/>
    <w:rsid w:val="000479DD"/>
    <w:rsid w:val="000503A8"/>
    <w:rsid w:val="00050C21"/>
    <w:rsid w:val="00053B7B"/>
    <w:rsid w:val="000567F8"/>
    <w:rsid w:val="00061811"/>
    <w:rsid w:val="0006337E"/>
    <w:rsid w:val="000762A8"/>
    <w:rsid w:val="000918A8"/>
    <w:rsid w:val="00091DA3"/>
    <w:rsid w:val="000947B9"/>
    <w:rsid w:val="000A01A5"/>
    <w:rsid w:val="000A3345"/>
    <w:rsid w:val="000A3DD1"/>
    <w:rsid w:val="000A49F8"/>
    <w:rsid w:val="000B2AD1"/>
    <w:rsid w:val="000B54EF"/>
    <w:rsid w:val="000B7832"/>
    <w:rsid w:val="000C0AFF"/>
    <w:rsid w:val="000C1732"/>
    <w:rsid w:val="000C28B7"/>
    <w:rsid w:val="000C3D86"/>
    <w:rsid w:val="000C602E"/>
    <w:rsid w:val="000C6532"/>
    <w:rsid w:val="000D013A"/>
    <w:rsid w:val="000D0951"/>
    <w:rsid w:val="000D48FC"/>
    <w:rsid w:val="000D5AA0"/>
    <w:rsid w:val="000D6E10"/>
    <w:rsid w:val="000D761E"/>
    <w:rsid w:val="000E0B10"/>
    <w:rsid w:val="000E2634"/>
    <w:rsid w:val="000E3BC4"/>
    <w:rsid w:val="000E3C24"/>
    <w:rsid w:val="000E53CB"/>
    <w:rsid w:val="000F137F"/>
    <w:rsid w:val="000F2CE1"/>
    <w:rsid w:val="000F4CE3"/>
    <w:rsid w:val="000F6A37"/>
    <w:rsid w:val="000F7C47"/>
    <w:rsid w:val="00101BF5"/>
    <w:rsid w:val="00102ED0"/>
    <w:rsid w:val="00107997"/>
    <w:rsid w:val="001169D8"/>
    <w:rsid w:val="0012053F"/>
    <w:rsid w:val="001242F5"/>
    <w:rsid w:val="00125647"/>
    <w:rsid w:val="00127092"/>
    <w:rsid w:val="001271E5"/>
    <w:rsid w:val="00127595"/>
    <w:rsid w:val="001276D0"/>
    <w:rsid w:val="00131C3A"/>
    <w:rsid w:val="001320BA"/>
    <w:rsid w:val="0013286B"/>
    <w:rsid w:val="001358C7"/>
    <w:rsid w:val="00136140"/>
    <w:rsid w:val="00136603"/>
    <w:rsid w:val="00136AD9"/>
    <w:rsid w:val="00144B04"/>
    <w:rsid w:val="00145E40"/>
    <w:rsid w:val="00147A73"/>
    <w:rsid w:val="00150837"/>
    <w:rsid w:val="001539BC"/>
    <w:rsid w:val="00154B6A"/>
    <w:rsid w:val="001570A8"/>
    <w:rsid w:val="00157333"/>
    <w:rsid w:val="0015795E"/>
    <w:rsid w:val="001648C1"/>
    <w:rsid w:val="00172F89"/>
    <w:rsid w:val="001735C5"/>
    <w:rsid w:val="00175F4F"/>
    <w:rsid w:val="001762FE"/>
    <w:rsid w:val="00180323"/>
    <w:rsid w:val="00180356"/>
    <w:rsid w:val="001815DB"/>
    <w:rsid w:val="00182AEA"/>
    <w:rsid w:val="00182CA2"/>
    <w:rsid w:val="001851D4"/>
    <w:rsid w:val="00185BE4"/>
    <w:rsid w:val="00187072"/>
    <w:rsid w:val="00190037"/>
    <w:rsid w:val="0019007D"/>
    <w:rsid w:val="001901DC"/>
    <w:rsid w:val="0019372F"/>
    <w:rsid w:val="001A4FCD"/>
    <w:rsid w:val="001A682D"/>
    <w:rsid w:val="001B647F"/>
    <w:rsid w:val="001B6E17"/>
    <w:rsid w:val="001B733B"/>
    <w:rsid w:val="001C0B84"/>
    <w:rsid w:val="001C14BE"/>
    <w:rsid w:val="001C2E62"/>
    <w:rsid w:val="001D1DC5"/>
    <w:rsid w:val="001D1F03"/>
    <w:rsid w:val="001D2F5D"/>
    <w:rsid w:val="001D4267"/>
    <w:rsid w:val="001D6C50"/>
    <w:rsid w:val="001E0A5E"/>
    <w:rsid w:val="001E1BCA"/>
    <w:rsid w:val="001F297F"/>
    <w:rsid w:val="001F2D81"/>
    <w:rsid w:val="001F4C79"/>
    <w:rsid w:val="001F5AD5"/>
    <w:rsid w:val="001F60A7"/>
    <w:rsid w:val="002059F6"/>
    <w:rsid w:val="00206B21"/>
    <w:rsid w:val="0021489E"/>
    <w:rsid w:val="00215B9E"/>
    <w:rsid w:val="00222433"/>
    <w:rsid w:val="002257E1"/>
    <w:rsid w:val="00230BBB"/>
    <w:rsid w:val="00233A1B"/>
    <w:rsid w:val="00235FF7"/>
    <w:rsid w:val="00241FC2"/>
    <w:rsid w:val="002437BF"/>
    <w:rsid w:val="00244514"/>
    <w:rsid w:val="00244BDB"/>
    <w:rsid w:val="0024647E"/>
    <w:rsid w:val="00246D22"/>
    <w:rsid w:val="00251742"/>
    <w:rsid w:val="00251FEC"/>
    <w:rsid w:val="00252E05"/>
    <w:rsid w:val="0025307E"/>
    <w:rsid w:val="00254BF9"/>
    <w:rsid w:val="00254C67"/>
    <w:rsid w:val="0025608E"/>
    <w:rsid w:val="00257B77"/>
    <w:rsid w:val="00261DF1"/>
    <w:rsid w:val="00264FE3"/>
    <w:rsid w:val="00270BAB"/>
    <w:rsid w:val="00270E3F"/>
    <w:rsid w:val="00273335"/>
    <w:rsid w:val="00274A7F"/>
    <w:rsid w:val="00276931"/>
    <w:rsid w:val="00277428"/>
    <w:rsid w:val="0027756A"/>
    <w:rsid w:val="00277B59"/>
    <w:rsid w:val="00280311"/>
    <w:rsid w:val="00280DF6"/>
    <w:rsid w:val="00281EA2"/>
    <w:rsid w:val="00285690"/>
    <w:rsid w:val="00285A2D"/>
    <w:rsid w:val="00285A7B"/>
    <w:rsid w:val="00286B4B"/>
    <w:rsid w:val="002912E9"/>
    <w:rsid w:val="0029592F"/>
    <w:rsid w:val="00296767"/>
    <w:rsid w:val="002A18F0"/>
    <w:rsid w:val="002A1F9D"/>
    <w:rsid w:val="002B0920"/>
    <w:rsid w:val="002B2BD1"/>
    <w:rsid w:val="002B43D4"/>
    <w:rsid w:val="002B4FD0"/>
    <w:rsid w:val="002B6819"/>
    <w:rsid w:val="002B7AE7"/>
    <w:rsid w:val="002B7E2E"/>
    <w:rsid w:val="002C1F39"/>
    <w:rsid w:val="002C3FC1"/>
    <w:rsid w:val="002C4F70"/>
    <w:rsid w:val="002D16FA"/>
    <w:rsid w:val="002D22F5"/>
    <w:rsid w:val="002D25DD"/>
    <w:rsid w:val="002D328C"/>
    <w:rsid w:val="002D3A16"/>
    <w:rsid w:val="002D3F9A"/>
    <w:rsid w:val="002D68D8"/>
    <w:rsid w:val="002D706D"/>
    <w:rsid w:val="002D72DE"/>
    <w:rsid w:val="002D79AC"/>
    <w:rsid w:val="002E090A"/>
    <w:rsid w:val="002E0AD6"/>
    <w:rsid w:val="002E1431"/>
    <w:rsid w:val="002E27D0"/>
    <w:rsid w:val="002E4D2B"/>
    <w:rsid w:val="002E7886"/>
    <w:rsid w:val="002F1B3D"/>
    <w:rsid w:val="002F21DE"/>
    <w:rsid w:val="002F391D"/>
    <w:rsid w:val="002F3BD4"/>
    <w:rsid w:val="002F6E6D"/>
    <w:rsid w:val="002F73CF"/>
    <w:rsid w:val="0030610C"/>
    <w:rsid w:val="00311C7C"/>
    <w:rsid w:val="003122DD"/>
    <w:rsid w:val="0031464E"/>
    <w:rsid w:val="003214E3"/>
    <w:rsid w:val="00324EC3"/>
    <w:rsid w:val="0032529A"/>
    <w:rsid w:val="003264B5"/>
    <w:rsid w:val="00326ECA"/>
    <w:rsid w:val="003273F5"/>
    <w:rsid w:val="00333676"/>
    <w:rsid w:val="00333ED6"/>
    <w:rsid w:val="003348DC"/>
    <w:rsid w:val="00334922"/>
    <w:rsid w:val="003362BB"/>
    <w:rsid w:val="0033710F"/>
    <w:rsid w:val="0034003E"/>
    <w:rsid w:val="00340475"/>
    <w:rsid w:val="00340F6A"/>
    <w:rsid w:val="00341350"/>
    <w:rsid w:val="00341B01"/>
    <w:rsid w:val="003426CE"/>
    <w:rsid w:val="003431DA"/>
    <w:rsid w:val="00344552"/>
    <w:rsid w:val="003469A1"/>
    <w:rsid w:val="00346F0B"/>
    <w:rsid w:val="00347C8E"/>
    <w:rsid w:val="00350360"/>
    <w:rsid w:val="003510E6"/>
    <w:rsid w:val="00353537"/>
    <w:rsid w:val="00357922"/>
    <w:rsid w:val="00360410"/>
    <w:rsid w:val="003611B4"/>
    <w:rsid w:val="0036125E"/>
    <w:rsid w:val="00365CEC"/>
    <w:rsid w:val="00371263"/>
    <w:rsid w:val="003776C9"/>
    <w:rsid w:val="00384B31"/>
    <w:rsid w:val="003852EC"/>
    <w:rsid w:val="00387CC6"/>
    <w:rsid w:val="003907EA"/>
    <w:rsid w:val="00391746"/>
    <w:rsid w:val="0039419E"/>
    <w:rsid w:val="00394F53"/>
    <w:rsid w:val="00397065"/>
    <w:rsid w:val="00397AF3"/>
    <w:rsid w:val="003A254C"/>
    <w:rsid w:val="003A2BDC"/>
    <w:rsid w:val="003A34F5"/>
    <w:rsid w:val="003A4481"/>
    <w:rsid w:val="003A5A26"/>
    <w:rsid w:val="003A678C"/>
    <w:rsid w:val="003A7194"/>
    <w:rsid w:val="003B1D6D"/>
    <w:rsid w:val="003B1E5B"/>
    <w:rsid w:val="003B24B6"/>
    <w:rsid w:val="003B3B0F"/>
    <w:rsid w:val="003B5360"/>
    <w:rsid w:val="003B757E"/>
    <w:rsid w:val="003C1404"/>
    <w:rsid w:val="003C1E3E"/>
    <w:rsid w:val="003C3A10"/>
    <w:rsid w:val="003C56CD"/>
    <w:rsid w:val="003C748B"/>
    <w:rsid w:val="003D0D50"/>
    <w:rsid w:val="003D1028"/>
    <w:rsid w:val="003D220B"/>
    <w:rsid w:val="003D678C"/>
    <w:rsid w:val="003E1C81"/>
    <w:rsid w:val="003E3F9B"/>
    <w:rsid w:val="003E442A"/>
    <w:rsid w:val="003E5A9C"/>
    <w:rsid w:val="003E5FBA"/>
    <w:rsid w:val="003F3E10"/>
    <w:rsid w:val="003F416B"/>
    <w:rsid w:val="003F60FB"/>
    <w:rsid w:val="003F7746"/>
    <w:rsid w:val="00411DEB"/>
    <w:rsid w:val="004120FE"/>
    <w:rsid w:val="00414BD3"/>
    <w:rsid w:val="00415877"/>
    <w:rsid w:val="00416575"/>
    <w:rsid w:val="00421CB9"/>
    <w:rsid w:val="004225DF"/>
    <w:rsid w:val="004233A3"/>
    <w:rsid w:val="004245AF"/>
    <w:rsid w:val="00426E75"/>
    <w:rsid w:val="004271C7"/>
    <w:rsid w:val="0043207C"/>
    <w:rsid w:val="00432628"/>
    <w:rsid w:val="004342D9"/>
    <w:rsid w:val="004344D9"/>
    <w:rsid w:val="00435AC6"/>
    <w:rsid w:val="004361A9"/>
    <w:rsid w:val="0043670E"/>
    <w:rsid w:val="0044166F"/>
    <w:rsid w:val="00443958"/>
    <w:rsid w:val="00443CD1"/>
    <w:rsid w:val="004551F7"/>
    <w:rsid w:val="00462889"/>
    <w:rsid w:val="00463CF4"/>
    <w:rsid w:val="00464BC6"/>
    <w:rsid w:val="00472FAD"/>
    <w:rsid w:val="00475736"/>
    <w:rsid w:val="00475BCC"/>
    <w:rsid w:val="00480AE2"/>
    <w:rsid w:val="0048414F"/>
    <w:rsid w:val="00490565"/>
    <w:rsid w:val="00491598"/>
    <w:rsid w:val="004935F7"/>
    <w:rsid w:val="00495171"/>
    <w:rsid w:val="004A0440"/>
    <w:rsid w:val="004A1399"/>
    <w:rsid w:val="004A1A63"/>
    <w:rsid w:val="004A2926"/>
    <w:rsid w:val="004B1ABD"/>
    <w:rsid w:val="004B4F9A"/>
    <w:rsid w:val="004B74A5"/>
    <w:rsid w:val="004C7133"/>
    <w:rsid w:val="004D04FA"/>
    <w:rsid w:val="004D084B"/>
    <w:rsid w:val="004D130E"/>
    <w:rsid w:val="004D16A5"/>
    <w:rsid w:val="004D1DBC"/>
    <w:rsid w:val="004D663A"/>
    <w:rsid w:val="004E01D4"/>
    <w:rsid w:val="004E25A7"/>
    <w:rsid w:val="004E38C3"/>
    <w:rsid w:val="004E50C3"/>
    <w:rsid w:val="004E59FB"/>
    <w:rsid w:val="004E7786"/>
    <w:rsid w:val="004F1765"/>
    <w:rsid w:val="004F29E5"/>
    <w:rsid w:val="00500136"/>
    <w:rsid w:val="00500256"/>
    <w:rsid w:val="00500E7F"/>
    <w:rsid w:val="00503818"/>
    <w:rsid w:val="005055EB"/>
    <w:rsid w:val="005067CB"/>
    <w:rsid w:val="0050685A"/>
    <w:rsid w:val="00506D78"/>
    <w:rsid w:val="005120C7"/>
    <w:rsid w:val="00520CDF"/>
    <w:rsid w:val="00521116"/>
    <w:rsid w:val="00525441"/>
    <w:rsid w:val="00533E74"/>
    <w:rsid w:val="00534BAD"/>
    <w:rsid w:val="0053519E"/>
    <w:rsid w:val="005367ED"/>
    <w:rsid w:val="005374FA"/>
    <w:rsid w:val="005375EC"/>
    <w:rsid w:val="0053760A"/>
    <w:rsid w:val="00540065"/>
    <w:rsid w:val="005405B2"/>
    <w:rsid w:val="0054143F"/>
    <w:rsid w:val="00541D47"/>
    <w:rsid w:val="00542752"/>
    <w:rsid w:val="00543CA0"/>
    <w:rsid w:val="0054718E"/>
    <w:rsid w:val="00550D0A"/>
    <w:rsid w:val="00556FCE"/>
    <w:rsid w:val="00562664"/>
    <w:rsid w:val="00562E2F"/>
    <w:rsid w:val="00563769"/>
    <w:rsid w:val="0056538B"/>
    <w:rsid w:val="00570273"/>
    <w:rsid w:val="00571952"/>
    <w:rsid w:val="005747AB"/>
    <w:rsid w:val="005754F7"/>
    <w:rsid w:val="005756E3"/>
    <w:rsid w:val="005758FE"/>
    <w:rsid w:val="005759CD"/>
    <w:rsid w:val="005771D4"/>
    <w:rsid w:val="00581BA2"/>
    <w:rsid w:val="005823F5"/>
    <w:rsid w:val="005823F8"/>
    <w:rsid w:val="005845C6"/>
    <w:rsid w:val="005850A9"/>
    <w:rsid w:val="00590B68"/>
    <w:rsid w:val="005940C1"/>
    <w:rsid w:val="00594BFB"/>
    <w:rsid w:val="005963D8"/>
    <w:rsid w:val="005A0A21"/>
    <w:rsid w:val="005A138E"/>
    <w:rsid w:val="005A59E6"/>
    <w:rsid w:val="005A6B93"/>
    <w:rsid w:val="005B0816"/>
    <w:rsid w:val="005B1754"/>
    <w:rsid w:val="005B28E0"/>
    <w:rsid w:val="005B36F5"/>
    <w:rsid w:val="005B3B25"/>
    <w:rsid w:val="005B562F"/>
    <w:rsid w:val="005B6D2A"/>
    <w:rsid w:val="005C03D5"/>
    <w:rsid w:val="005C062A"/>
    <w:rsid w:val="005C083C"/>
    <w:rsid w:val="005C27DE"/>
    <w:rsid w:val="005C4098"/>
    <w:rsid w:val="005C5BCD"/>
    <w:rsid w:val="005C5FDE"/>
    <w:rsid w:val="005C7DDD"/>
    <w:rsid w:val="005D2C01"/>
    <w:rsid w:val="005D43A8"/>
    <w:rsid w:val="005D46AD"/>
    <w:rsid w:val="005D777D"/>
    <w:rsid w:val="005E08F8"/>
    <w:rsid w:val="005E1A5A"/>
    <w:rsid w:val="005E25D3"/>
    <w:rsid w:val="005E3A09"/>
    <w:rsid w:val="005E46C2"/>
    <w:rsid w:val="005F1FEA"/>
    <w:rsid w:val="005F25D2"/>
    <w:rsid w:val="005F30D1"/>
    <w:rsid w:val="005F3CCB"/>
    <w:rsid w:val="005F65AE"/>
    <w:rsid w:val="005F77B0"/>
    <w:rsid w:val="00601B33"/>
    <w:rsid w:val="00605AB3"/>
    <w:rsid w:val="006060C2"/>
    <w:rsid w:val="006100FF"/>
    <w:rsid w:val="00611C19"/>
    <w:rsid w:val="006142B3"/>
    <w:rsid w:val="00614B59"/>
    <w:rsid w:val="00615748"/>
    <w:rsid w:val="0061649B"/>
    <w:rsid w:val="00616770"/>
    <w:rsid w:val="00616906"/>
    <w:rsid w:val="00617AC1"/>
    <w:rsid w:val="00627F4B"/>
    <w:rsid w:val="006330CE"/>
    <w:rsid w:val="00635AB5"/>
    <w:rsid w:val="006427B6"/>
    <w:rsid w:val="0064321D"/>
    <w:rsid w:val="00644C0B"/>
    <w:rsid w:val="00650FD5"/>
    <w:rsid w:val="00651D41"/>
    <w:rsid w:val="00656F9B"/>
    <w:rsid w:val="00663547"/>
    <w:rsid w:val="00664A77"/>
    <w:rsid w:val="00664DA4"/>
    <w:rsid w:val="00667DB8"/>
    <w:rsid w:val="00676A72"/>
    <w:rsid w:val="00677F71"/>
    <w:rsid w:val="00680731"/>
    <w:rsid w:val="00681857"/>
    <w:rsid w:val="006847AE"/>
    <w:rsid w:val="006862B4"/>
    <w:rsid w:val="00686D42"/>
    <w:rsid w:val="0068710C"/>
    <w:rsid w:val="00691308"/>
    <w:rsid w:val="00694577"/>
    <w:rsid w:val="0069590F"/>
    <w:rsid w:val="00696112"/>
    <w:rsid w:val="006969B6"/>
    <w:rsid w:val="00696D51"/>
    <w:rsid w:val="006A0DFE"/>
    <w:rsid w:val="006A14BF"/>
    <w:rsid w:val="006A369D"/>
    <w:rsid w:val="006A37E7"/>
    <w:rsid w:val="006B1354"/>
    <w:rsid w:val="006B1ED5"/>
    <w:rsid w:val="006B5191"/>
    <w:rsid w:val="006B74CF"/>
    <w:rsid w:val="006C277B"/>
    <w:rsid w:val="006C3CCF"/>
    <w:rsid w:val="006D0B45"/>
    <w:rsid w:val="006D178E"/>
    <w:rsid w:val="006D1885"/>
    <w:rsid w:val="006D45F4"/>
    <w:rsid w:val="006D5F00"/>
    <w:rsid w:val="006E03AA"/>
    <w:rsid w:val="006E15D7"/>
    <w:rsid w:val="006E477D"/>
    <w:rsid w:val="006E7ECB"/>
    <w:rsid w:val="006F2DFC"/>
    <w:rsid w:val="006F453C"/>
    <w:rsid w:val="006F5ACD"/>
    <w:rsid w:val="006F6CEB"/>
    <w:rsid w:val="006F714B"/>
    <w:rsid w:val="007017E1"/>
    <w:rsid w:val="0070332C"/>
    <w:rsid w:val="007039EF"/>
    <w:rsid w:val="00704626"/>
    <w:rsid w:val="0070546D"/>
    <w:rsid w:val="007101F8"/>
    <w:rsid w:val="00711D2A"/>
    <w:rsid w:val="00713680"/>
    <w:rsid w:val="007145D8"/>
    <w:rsid w:val="00715691"/>
    <w:rsid w:val="00720B0C"/>
    <w:rsid w:val="00722396"/>
    <w:rsid w:val="007228E7"/>
    <w:rsid w:val="00723BF3"/>
    <w:rsid w:val="00730161"/>
    <w:rsid w:val="00731972"/>
    <w:rsid w:val="00731AC0"/>
    <w:rsid w:val="0074504D"/>
    <w:rsid w:val="0074692C"/>
    <w:rsid w:val="00751E51"/>
    <w:rsid w:val="0075423E"/>
    <w:rsid w:val="00755238"/>
    <w:rsid w:val="00762554"/>
    <w:rsid w:val="00762C87"/>
    <w:rsid w:val="00762FF5"/>
    <w:rsid w:val="00766E97"/>
    <w:rsid w:val="00773A1D"/>
    <w:rsid w:val="00775D8B"/>
    <w:rsid w:val="00777028"/>
    <w:rsid w:val="0077784F"/>
    <w:rsid w:val="00781FEB"/>
    <w:rsid w:val="00783D20"/>
    <w:rsid w:val="00784A98"/>
    <w:rsid w:val="00785776"/>
    <w:rsid w:val="00796191"/>
    <w:rsid w:val="00796B79"/>
    <w:rsid w:val="007A0CCC"/>
    <w:rsid w:val="007A2345"/>
    <w:rsid w:val="007A409C"/>
    <w:rsid w:val="007A646D"/>
    <w:rsid w:val="007A7F2F"/>
    <w:rsid w:val="007B2A5F"/>
    <w:rsid w:val="007B33C4"/>
    <w:rsid w:val="007B4036"/>
    <w:rsid w:val="007B4224"/>
    <w:rsid w:val="007B59BF"/>
    <w:rsid w:val="007C09DE"/>
    <w:rsid w:val="007C1255"/>
    <w:rsid w:val="007C247B"/>
    <w:rsid w:val="007C3050"/>
    <w:rsid w:val="007D1F16"/>
    <w:rsid w:val="007D2EDE"/>
    <w:rsid w:val="007D36C4"/>
    <w:rsid w:val="007D3BEC"/>
    <w:rsid w:val="007D3D02"/>
    <w:rsid w:val="007D422A"/>
    <w:rsid w:val="007E2215"/>
    <w:rsid w:val="007E2CA2"/>
    <w:rsid w:val="007E4517"/>
    <w:rsid w:val="007F0B29"/>
    <w:rsid w:val="007F2BF0"/>
    <w:rsid w:val="007F4969"/>
    <w:rsid w:val="007F67D1"/>
    <w:rsid w:val="008001AC"/>
    <w:rsid w:val="00802CFF"/>
    <w:rsid w:val="008046B7"/>
    <w:rsid w:val="008052F8"/>
    <w:rsid w:val="0080603A"/>
    <w:rsid w:val="008076BC"/>
    <w:rsid w:val="00807F9B"/>
    <w:rsid w:val="0081148E"/>
    <w:rsid w:val="00812CAD"/>
    <w:rsid w:val="0081579E"/>
    <w:rsid w:val="00817468"/>
    <w:rsid w:val="00822634"/>
    <w:rsid w:val="00822C8A"/>
    <w:rsid w:val="0082576C"/>
    <w:rsid w:val="00825C40"/>
    <w:rsid w:val="00826231"/>
    <w:rsid w:val="00826724"/>
    <w:rsid w:val="00831217"/>
    <w:rsid w:val="00831D62"/>
    <w:rsid w:val="00833085"/>
    <w:rsid w:val="0083625D"/>
    <w:rsid w:val="00842D31"/>
    <w:rsid w:val="008462FE"/>
    <w:rsid w:val="00846651"/>
    <w:rsid w:val="00846AFE"/>
    <w:rsid w:val="008501F7"/>
    <w:rsid w:val="008524CE"/>
    <w:rsid w:val="00852730"/>
    <w:rsid w:val="00862476"/>
    <w:rsid w:val="00864F4F"/>
    <w:rsid w:val="00865716"/>
    <w:rsid w:val="00865BF0"/>
    <w:rsid w:val="008706BA"/>
    <w:rsid w:val="00874FFE"/>
    <w:rsid w:val="008761C5"/>
    <w:rsid w:val="00877AED"/>
    <w:rsid w:val="00881684"/>
    <w:rsid w:val="0088227C"/>
    <w:rsid w:val="008824EE"/>
    <w:rsid w:val="00882E0E"/>
    <w:rsid w:val="0088409C"/>
    <w:rsid w:val="00891FDF"/>
    <w:rsid w:val="00895FFB"/>
    <w:rsid w:val="008A1997"/>
    <w:rsid w:val="008A3DE1"/>
    <w:rsid w:val="008A3F0F"/>
    <w:rsid w:val="008A7A18"/>
    <w:rsid w:val="008B4916"/>
    <w:rsid w:val="008B4BF5"/>
    <w:rsid w:val="008C11BA"/>
    <w:rsid w:val="008C2A58"/>
    <w:rsid w:val="008C3C12"/>
    <w:rsid w:val="008C63F5"/>
    <w:rsid w:val="008C6567"/>
    <w:rsid w:val="008D03D0"/>
    <w:rsid w:val="008D7816"/>
    <w:rsid w:val="008E12C1"/>
    <w:rsid w:val="008E2B22"/>
    <w:rsid w:val="008E3FD6"/>
    <w:rsid w:val="008E4BB4"/>
    <w:rsid w:val="008E56F2"/>
    <w:rsid w:val="008F06C2"/>
    <w:rsid w:val="008F49BD"/>
    <w:rsid w:val="008F4F5A"/>
    <w:rsid w:val="008F648D"/>
    <w:rsid w:val="009000EA"/>
    <w:rsid w:val="00906DF1"/>
    <w:rsid w:val="00911F64"/>
    <w:rsid w:val="00917D17"/>
    <w:rsid w:val="00925F0B"/>
    <w:rsid w:val="00933424"/>
    <w:rsid w:val="00935507"/>
    <w:rsid w:val="009406A7"/>
    <w:rsid w:val="0094073C"/>
    <w:rsid w:val="00945C75"/>
    <w:rsid w:val="00946C11"/>
    <w:rsid w:val="009501C1"/>
    <w:rsid w:val="00953639"/>
    <w:rsid w:val="00953D59"/>
    <w:rsid w:val="00953EED"/>
    <w:rsid w:val="009542C5"/>
    <w:rsid w:val="00963C36"/>
    <w:rsid w:val="009650B9"/>
    <w:rsid w:val="00966215"/>
    <w:rsid w:val="00967404"/>
    <w:rsid w:val="00967BC6"/>
    <w:rsid w:val="00973965"/>
    <w:rsid w:val="00975023"/>
    <w:rsid w:val="009755AB"/>
    <w:rsid w:val="00976EC4"/>
    <w:rsid w:val="00977FCA"/>
    <w:rsid w:val="00981121"/>
    <w:rsid w:val="00981F25"/>
    <w:rsid w:val="00984AEF"/>
    <w:rsid w:val="00996629"/>
    <w:rsid w:val="0099792C"/>
    <w:rsid w:val="00997AF2"/>
    <w:rsid w:val="009A102E"/>
    <w:rsid w:val="009A1AAA"/>
    <w:rsid w:val="009A25FC"/>
    <w:rsid w:val="009A538C"/>
    <w:rsid w:val="009A5E03"/>
    <w:rsid w:val="009A7CBF"/>
    <w:rsid w:val="009B5CD1"/>
    <w:rsid w:val="009B6E49"/>
    <w:rsid w:val="009B7A60"/>
    <w:rsid w:val="009C1909"/>
    <w:rsid w:val="009C3DC2"/>
    <w:rsid w:val="009C421B"/>
    <w:rsid w:val="009C5343"/>
    <w:rsid w:val="009C5A48"/>
    <w:rsid w:val="009D1951"/>
    <w:rsid w:val="009D1CCE"/>
    <w:rsid w:val="009D25A7"/>
    <w:rsid w:val="009D296C"/>
    <w:rsid w:val="009E0063"/>
    <w:rsid w:val="009E4659"/>
    <w:rsid w:val="009E57AE"/>
    <w:rsid w:val="009E7988"/>
    <w:rsid w:val="009E7F8C"/>
    <w:rsid w:val="009F3CA7"/>
    <w:rsid w:val="009F4D79"/>
    <w:rsid w:val="009F5E73"/>
    <w:rsid w:val="009F6A2B"/>
    <w:rsid w:val="00A02C2D"/>
    <w:rsid w:val="00A039CD"/>
    <w:rsid w:val="00A05A49"/>
    <w:rsid w:val="00A06192"/>
    <w:rsid w:val="00A06728"/>
    <w:rsid w:val="00A068E9"/>
    <w:rsid w:val="00A06D0A"/>
    <w:rsid w:val="00A11FF9"/>
    <w:rsid w:val="00A140B3"/>
    <w:rsid w:val="00A165B0"/>
    <w:rsid w:val="00A173D2"/>
    <w:rsid w:val="00A20CEB"/>
    <w:rsid w:val="00A21C3E"/>
    <w:rsid w:val="00A22786"/>
    <w:rsid w:val="00A23409"/>
    <w:rsid w:val="00A237CC"/>
    <w:rsid w:val="00A23DE8"/>
    <w:rsid w:val="00A24CF6"/>
    <w:rsid w:val="00A2566D"/>
    <w:rsid w:val="00A26307"/>
    <w:rsid w:val="00A3114D"/>
    <w:rsid w:val="00A3274F"/>
    <w:rsid w:val="00A34C77"/>
    <w:rsid w:val="00A3513E"/>
    <w:rsid w:val="00A360C3"/>
    <w:rsid w:val="00A36830"/>
    <w:rsid w:val="00A371E3"/>
    <w:rsid w:val="00A416DB"/>
    <w:rsid w:val="00A41A71"/>
    <w:rsid w:val="00A41C44"/>
    <w:rsid w:val="00A4344E"/>
    <w:rsid w:val="00A44DA2"/>
    <w:rsid w:val="00A44E4B"/>
    <w:rsid w:val="00A46958"/>
    <w:rsid w:val="00A5051F"/>
    <w:rsid w:val="00A507CA"/>
    <w:rsid w:val="00A5099B"/>
    <w:rsid w:val="00A513F5"/>
    <w:rsid w:val="00A54165"/>
    <w:rsid w:val="00A54818"/>
    <w:rsid w:val="00A54A5D"/>
    <w:rsid w:val="00A54CC6"/>
    <w:rsid w:val="00A554F8"/>
    <w:rsid w:val="00A55A71"/>
    <w:rsid w:val="00A55B9F"/>
    <w:rsid w:val="00A5605F"/>
    <w:rsid w:val="00A570E9"/>
    <w:rsid w:val="00A62C92"/>
    <w:rsid w:val="00A62D0E"/>
    <w:rsid w:val="00A63CA4"/>
    <w:rsid w:val="00A67232"/>
    <w:rsid w:val="00A67245"/>
    <w:rsid w:val="00A7031B"/>
    <w:rsid w:val="00A85A01"/>
    <w:rsid w:val="00A90F12"/>
    <w:rsid w:val="00A91273"/>
    <w:rsid w:val="00A947C3"/>
    <w:rsid w:val="00A94A3C"/>
    <w:rsid w:val="00A97D0A"/>
    <w:rsid w:val="00AA05C7"/>
    <w:rsid w:val="00AA0AD1"/>
    <w:rsid w:val="00AA244C"/>
    <w:rsid w:val="00AB0994"/>
    <w:rsid w:val="00AB20FD"/>
    <w:rsid w:val="00AB37C6"/>
    <w:rsid w:val="00AB412E"/>
    <w:rsid w:val="00AB69DB"/>
    <w:rsid w:val="00AB7F46"/>
    <w:rsid w:val="00AC31ED"/>
    <w:rsid w:val="00AC5386"/>
    <w:rsid w:val="00AC6E60"/>
    <w:rsid w:val="00AD03F7"/>
    <w:rsid w:val="00AD0641"/>
    <w:rsid w:val="00AD0BF4"/>
    <w:rsid w:val="00AD0D15"/>
    <w:rsid w:val="00AD33CB"/>
    <w:rsid w:val="00AD4D40"/>
    <w:rsid w:val="00AD5F4D"/>
    <w:rsid w:val="00AD6CC0"/>
    <w:rsid w:val="00AE01F9"/>
    <w:rsid w:val="00AE07F3"/>
    <w:rsid w:val="00AE0FEA"/>
    <w:rsid w:val="00AE311D"/>
    <w:rsid w:val="00AE3A4C"/>
    <w:rsid w:val="00AE5CC4"/>
    <w:rsid w:val="00AE75BC"/>
    <w:rsid w:val="00AF1F3E"/>
    <w:rsid w:val="00AF2C0A"/>
    <w:rsid w:val="00AF5D6F"/>
    <w:rsid w:val="00AF65BD"/>
    <w:rsid w:val="00B01C5D"/>
    <w:rsid w:val="00B02CB7"/>
    <w:rsid w:val="00B06887"/>
    <w:rsid w:val="00B1020B"/>
    <w:rsid w:val="00B10CBF"/>
    <w:rsid w:val="00B12368"/>
    <w:rsid w:val="00B14C08"/>
    <w:rsid w:val="00B17957"/>
    <w:rsid w:val="00B20CB4"/>
    <w:rsid w:val="00B21B71"/>
    <w:rsid w:val="00B301B8"/>
    <w:rsid w:val="00B305B0"/>
    <w:rsid w:val="00B34474"/>
    <w:rsid w:val="00B4186A"/>
    <w:rsid w:val="00B42294"/>
    <w:rsid w:val="00B42474"/>
    <w:rsid w:val="00B4588B"/>
    <w:rsid w:val="00B46674"/>
    <w:rsid w:val="00B4690B"/>
    <w:rsid w:val="00B474B9"/>
    <w:rsid w:val="00B506EE"/>
    <w:rsid w:val="00B50C00"/>
    <w:rsid w:val="00B54E9E"/>
    <w:rsid w:val="00B61EF4"/>
    <w:rsid w:val="00B633F9"/>
    <w:rsid w:val="00B706D8"/>
    <w:rsid w:val="00B74572"/>
    <w:rsid w:val="00B81B56"/>
    <w:rsid w:val="00B85154"/>
    <w:rsid w:val="00B85F6C"/>
    <w:rsid w:val="00B86246"/>
    <w:rsid w:val="00B866FA"/>
    <w:rsid w:val="00B86BF8"/>
    <w:rsid w:val="00B86C41"/>
    <w:rsid w:val="00B86C4D"/>
    <w:rsid w:val="00B875F3"/>
    <w:rsid w:val="00B9081D"/>
    <w:rsid w:val="00B93233"/>
    <w:rsid w:val="00B94BCE"/>
    <w:rsid w:val="00B956D9"/>
    <w:rsid w:val="00BA019F"/>
    <w:rsid w:val="00BA1C7C"/>
    <w:rsid w:val="00BA4AA1"/>
    <w:rsid w:val="00BA5403"/>
    <w:rsid w:val="00BA61CA"/>
    <w:rsid w:val="00BA7614"/>
    <w:rsid w:val="00BA7A84"/>
    <w:rsid w:val="00BB0BF6"/>
    <w:rsid w:val="00BB78E0"/>
    <w:rsid w:val="00BC19D8"/>
    <w:rsid w:val="00BC2716"/>
    <w:rsid w:val="00BC68C0"/>
    <w:rsid w:val="00BC7C39"/>
    <w:rsid w:val="00BD1ACE"/>
    <w:rsid w:val="00BD2B7A"/>
    <w:rsid w:val="00BD39E3"/>
    <w:rsid w:val="00BD63F0"/>
    <w:rsid w:val="00BD6E52"/>
    <w:rsid w:val="00BE1AF5"/>
    <w:rsid w:val="00BE22F1"/>
    <w:rsid w:val="00BE6137"/>
    <w:rsid w:val="00BE67CC"/>
    <w:rsid w:val="00BE69C6"/>
    <w:rsid w:val="00BE69FC"/>
    <w:rsid w:val="00BE727F"/>
    <w:rsid w:val="00BE7FAB"/>
    <w:rsid w:val="00BF0476"/>
    <w:rsid w:val="00BF0799"/>
    <w:rsid w:val="00BF2639"/>
    <w:rsid w:val="00BF4759"/>
    <w:rsid w:val="00BF6166"/>
    <w:rsid w:val="00BF684F"/>
    <w:rsid w:val="00C007E7"/>
    <w:rsid w:val="00C00CD8"/>
    <w:rsid w:val="00C02E18"/>
    <w:rsid w:val="00C06FBD"/>
    <w:rsid w:val="00C07CB1"/>
    <w:rsid w:val="00C11FCB"/>
    <w:rsid w:val="00C13613"/>
    <w:rsid w:val="00C137D8"/>
    <w:rsid w:val="00C14218"/>
    <w:rsid w:val="00C1483A"/>
    <w:rsid w:val="00C14C4C"/>
    <w:rsid w:val="00C1591A"/>
    <w:rsid w:val="00C16156"/>
    <w:rsid w:val="00C17B14"/>
    <w:rsid w:val="00C20FD9"/>
    <w:rsid w:val="00C22473"/>
    <w:rsid w:val="00C2386B"/>
    <w:rsid w:val="00C23B18"/>
    <w:rsid w:val="00C2524A"/>
    <w:rsid w:val="00C2661C"/>
    <w:rsid w:val="00C41085"/>
    <w:rsid w:val="00C443EA"/>
    <w:rsid w:val="00C45DDB"/>
    <w:rsid w:val="00C476E1"/>
    <w:rsid w:val="00C52C64"/>
    <w:rsid w:val="00C53443"/>
    <w:rsid w:val="00C535A1"/>
    <w:rsid w:val="00C60A27"/>
    <w:rsid w:val="00C61019"/>
    <w:rsid w:val="00C613EC"/>
    <w:rsid w:val="00C618B8"/>
    <w:rsid w:val="00C64064"/>
    <w:rsid w:val="00C653E1"/>
    <w:rsid w:val="00C676A7"/>
    <w:rsid w:val="00C72F2A"/>
    <w:rsid w:val="00C73247"/>
    <w:rsid w:val="00C739BB"/>
    <w:rsid w:val="00C75554"/>
    <w:rsid w:val="00C7599B"/>
    <w:rsid w:val="00C77EFB"/>
    <w:rsid w:val="00C80144"/>
    <w:rsid w:val="00C83450"/>
    <w:rsid w:val="00C87F31"/>
    <w:rsid w:val="00C90DE0"/>
    <w:rsid w:val="00CA3985"/>
    <w:rsid w:val="00CA5716"/>
    <w:rsid w:val="00CB4585"/>
    <w:rsid w:val="00CB5AE8"/>
    <w:rsid w:val="00CB6721"/>
    <w:rsid w:val="00CB68FE"/>
    <w:rsid w:val="00CB7B6F"/>
    <w:rsid w:val="00CC0A01"/>
    <w:rsid w:val="00CC7AA9"/>
    <w:rsid w:val="00CD1D7E"/>
    <w:rsid w:val="00CE3CD6"/>
    <w:rsid w:val="00CE4E9D"/>
    <w:rsid w:val="00CE6D57"/>
    <w:rsid w:val="00CE7335"/>
    <w:rsid w:val="00CF5113"/>
    <w:rsid w:val="00D01753"/>
    <w:rsid w:val="00D01CE4"/>
    <w:rsid w:val="00D02DAE"/>
    <w:rsid w:val="00D0478A"/>
    <w:rsid w:val="00D11593"/>
    <w:rsid w:val="00D11CD5"/>
    <w:rsid w:val="00D14B5B"/>
    <w:rsid w:val="00D159E9"/>
    <w:rsid w:val="00D15C5C"/>
    <w:rsid w:val="00D20610"/>
    <w:rsid w:val="00D21F39"/>
    <w:rsid w:val="00D21F50"/>
    <w:rsid w:val="00D232AC"/>
    <w:rsid w:val="00D27410"/>
    <w:rsid w:val="00D27B3E"/>
    <w:rsid w:val="00D313AF"/>
    <w:rsid w:val="00D31DF1"/>
    <w:rsid w:val="00D325F7"/>
    <w:rsid w:val="00D37365"/>
    <w:rsid w:val="00D376A1"/>
    <w:rsid w:val="00D43DE7"/>
    <w:rsid w:val="00D454BB"/>
    <w:rsid w:val="00D45DDF"/>
    <w:rsid w:val="00D464FE"/>
    <w:rsid w:val="00D46CF0"/>
    <w:rsid w:val="00D50D58"/>
    <w:rsid w:val="00D51442"/>
    <w:rsid w:val="00D52118"/>
    <w:rsid w:val="00D53C5D"/>
    <w:rsid w:val="00D53ED1"/>
    <w:rsid w:val="00D54535"/>
    <w:rsid w:val="00D601C9"/>
    <w:rsid w:val="00D6064B"/>
    <w:rsid w:val="00D6153C"/>
    <w:rsid w:val="00D61B67"/>
    <w:rsid w:val="00D63133"/>
    <w:rsid w:val="00D63299"/>
    <w:rsid w:val="00D6381F"/>
    <w:rsid w:val="00D658DC"/>
    <w:rsid w:val="00D66FA1"/>
    <w:rsid w:val="00D7358A"/>
    <w:rsid w:val="00D76974"/>
    <w:rsid w:val="00D77909"/>
    <w:rsid w:val="00D8064A"/>
    <w:rsid w:val="00D80DB7"/>
    <w:rsid w:val="00D85461"/>
    <w:rsid w:val="00D8716F"/>
    <w:rsid w:val="00D87D14"/>
    <w:rsid w:val="00D9004E"/>
    <w:rsid w:val="00D93D1C"/>
    <w:rsid w:val="00D94CFC"/>
    <w:rsid w:val="00D94E7A"/>
    <w:rsid w:val="00D9596B"/>
    <w:rsid w:val="00D965C5"/>
    <w:rsid w:val="00D96D3F"/>
    <w:rsid w:val="00D97265"/>
    <w:rsid w:val="00DA070E"/>
    <w:rsid w:val="00DA0972"/>
    <w:rsid w:val="00DA67BF"/>
    <w:rsid w:val="00DA787C"/>
    <w:rsid w:val="00DB43F1"/>
    <w:rsid w:val="00DC4550"/>
    <w:rsid w:val="00DC4AA7"/>
    <w:rsid w:val="00DD10B6"/>
    <w:rsid w:val="00DD13D3"/>
    <w:rsid w:val="00DD3FD1"/>
    <w:rsid w:val="00DD4893"/>
    <w:rsid w:val="00DD5942"/>
    <w:rsid w:val="00DD6039"/>
    <w:rsid w:val="00DD72D5"/>
    <w:rsid w:val="00DE06DD"/>
    <w:rsid w:val="00DE3B30"/>
    <w:rsid w:val="00DE5578"/>
    <w:rsid w:val="00DE569E"/>
    <w:rsid w:val="00DE6993"/>
    <w:rsid w:val="00DF0B0D"/>
    <w:rsid w:val="00DF5036"/>
    <w:rsid w:val="00E03492"/>
    <w:rsid w:val="00E05066"/>
    <w:rsid w:val="00E069C2"/>
    <w:rsid w:val="00E0731C"/>
    <w:rsid w:val="00E12F66"/>
    <w:rsid w:val="00E24D41"/>
    <w:rsid w:val="00E2560F"/>
    <w:rsid w:val="00E305E4"/>
    <w:rsid w:val="00E328F0"/>
    <w:rsid w:val="00E35319"/>
    <w:rsid w:val="00E367BD"/>
    <w:rsid w:val="00E36CF1"/>
    <w:rsid w:val="00E410D8"/>
    <w:rsid w:val="00E45F0C"/>
    <w:rsid w:val="00E52A1C"/>
    <w:rsid w:val="00E52A2A"/>
    <w:rsid w:val="00E53387"/>
    <w:rsid w:val="00E6089F"/>
    <w:rsid w:val="00E60B8D"/>
    <w:rsid w:val="00E60FE3"/>
    <w:rsid w:val="00E61550"/>
    <w:rsid w:val="00E628DB"/>
    <w:rsid w:val="00E647BB"/>
    <w:rsid w:val="00E65542"/>
    <w:rsid w:val="00E70234"/>
    <w:rsid w:val="00E70B38"/>
    <w:rsid w:val="00E72138"/>
    <w:rsid w:val="00E77B81"/>
    <w:rsid w:val="00E8075A"/>
    <w:rsid w:val="00E8075E"/>
    <w:rsid w:val="00E9577C"/>
    <w:rsid w:val="00E973B9"/>
    <w:rsid w:val="00EA058F"/>
    <w:rsid w:val="00EA1317"/>
    <w:rsid w:val="00EA75F5"/>
    <w:rsid w:val="00EB162B"/>
    <w:rsid w:val="00EB26BD"/>
    <w:rsid w:val="00EB63B3"/>
    <w:rsid w:val="00EC06CB"/>
    <w:rsid w:val="00EC1F6B"/>
    <w:rsid w:val="00EC272A"/>
    <w:rsid w:val="00EC2B61"/>
    <w:rsid w:val="00EC578C"/>
    <w:rsid w:val="00EE05A7"/>
    <w:rsid w:val="00EE12D2"/>
    <w:rsid w:val="00EE1412"/>
    <w:rsid w:val="00EE746D"/>
    <w:rsid w:val="00EE7778"/>
    <w:rsid w:val="00EF0023"/>
    <w:rsid w:val="00EF0760"/>
    <w:rsid w:val="00EF0DCD"/>
    <w:rsid w:val="00F002BC"/>
    <w:rsid w:val="00F0458C"/>
    <w:rsid w:val="00F060DD"/>
    <w:rsid w:val="00F10B21"/>
    <w:rsid w:val="00F11F71"/>
    <w:rsid w:val="00F1414D"/>
    <w:rsid w:val="00F16A88"/>
    <w:rsid w:val="00F202A7"/>
    <w:rsid w:val="00F2342A"/>
    <w:rsid w:val="00F24B91"/>
    <w:rsid w:val="00F25DDC"/>
    <w:rsid w:val="00F26BA0"/>
    <w:rsid w:val="00F30800"/>
    <w:rsid w:val="00F311FE"/>
    <w:rsid w:val="00F3252C"/>
    <w:rsid w:val="00F33C83"/>
    <w:rsid w:val="00F35C59"/>
    <w:rsid w:val="00F370ED"/>
    <w:rsid w:val="00F42282"/>
    <w:rsid w:val="00F423D6"/>
    <w:rsid w:val="00F43844"/>
    <w:rsid w:val="00F45687"/>
    <w:rsid w:val="00F52A45"/>
    <w:rsid w:val="00F52CB9"/>
    <w:rsid w:val="00F5486A"/>
    <w:rsid w:val="00F555D4"/>
    <w:rsid w:val="00F55CCB"/>
    <w:rsid w:val="00F562FF"/>
    <w:rsid w:val="00F56A5E"/>
    <w:rsid w:val="00F56F10"/>
    <w:rsid w:val="00F5792B"/>
    <w:rsid w:val="00F57D4B"/>
    <w:rsid w:val="00F6602E"/>
    <w:rsid w:val="00F6706C"/>
    <w:rsid w:val="00F70F43"/>
    <w:rsid w:val="00F81891"/>
    <w:rsid w:val="00F81C13"/>
    <w:rsid w:val="00F83C1E"/>
    <w:rsid w:val="00F84271"/>
    <w:rsid w:val="00F84B3C"/>
    <w:rsid w:val="00F93069"/>
    <w:rsid w:val="00F935BE"/>
    <w:rsid w:val="00F93780"/>
    <w:rsid w:val="00F951AD"/>
    <w:rsid w:val="00F96C56"/>
    <w:rsid w:val="00F9746E"/>
    <w:rsid w:val="00FA5E20"/>
    <w:rsid w:val="00FB1B58"/>
    <w:rsid w:val="00FC5EE0"/>
    <w:rsid w:val="00FC6C3D"/>
    <w:rsid w:val="00FC72E9"/>
    <w:rsid w:val="00FC79D0"/>
    <w:rsid w:val="00FD2FAB"/>
    <w:rsid w:val="00FD3880"/>
    <w:rsid w:val="00FE4747"/>
    <w:rsid w:val="00FE55A2"/>
    <w:rsid w:val="00FE74AD"/>
    <w:rsid w:val="00FF04F8"/>
    <w:rsid w:val="00FF132A"/>
    <w:rsid w:val="00FF132F"/>
    <w:rsid w:val="00FF7899"/>
    <w:rsid w:val="0A21771B"/>
    <w:rsid w:val="0BF4819D"/>
    <w:rsid w:val="16083D48"/>
    <w:rsid w:val="2E64494E"/>
    <w:rsid w:val="38415ABC"/>
    <w:rsid w:val="67771554"/>
    <w:rsid w:val="7ED6F26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696D"/>
  <w15:docId w15:val="{70CE4114-98C7-45DF-BAE3-869C035CE6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character" w:styleId="Hyperlink">
    <w:name w:val="Hyperlink"/>
    <w:basedOn w:val="DefaultParagraphFont"/>
    <w:uiPriority w:val="99"/>
    <w:unhideWhenUsed/>
    <w:rsid w:val="00DD72D5"/>
    <w:rPr>
      <w:color w:val="0000FF" w:themeColor="hyperlink"/>
      <w:u w:val="single"/>
    </w:rPr>
  </w:style>
  <w:style w:type="character" w:styleId="Mention1" w:customStyle="1">
    <w:name w:val="Mention1"/>
    <w:basedOn w:val="DefaultParagraphFont"/>
    <w:uiPriority w:val="99"/>
    <w:semiHidden/>
    <w:unhideWhenUsed/>
    <w:rsid w:val="00DD72D5"/>
    <w:rPr>
      <w:color w:val="2B579A"/>
      <w:shd w:val="clear" w:color="auto" w:fill="E6E6E6"/>
    </w:rPr>
  </w:style>
  <w:style w:type="paragraph" w:styleId="Default" w:customStyle="1">
    <w:name w:val="Default"/>
    <w:rsid w:val="00391746"/>
    <w:pPr>
      <w:autoSpaceDE w:val="0"/>
      <w:autoSpaceDN w:val="0"/>
      <w:adjustRightInd w:val="0"/>
      <w:spacing w:after="0" w:line="240" w:lineRule="auto"/>
    </w:pPr>
    <w:rPr>
      <w:rFonts w:ascii="Verdana" w:hAnsi="Verdana" w:cs="Verdana"/>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9323">
      <w:bodyDiv w:val="1"/>
      <w:marLeft w:val="0"/>
      <w:marRight w:val="0"/>
      <w:marTop w:val="0"/>
      <w:marBottom w:val="0"/>
      <w:divBdr>
        <w:top w:val="none" w:sz="0" w:space="0" w:color="auto"/>
        <w:left w:val="none" w:sz="0" w:space="0" w:color="auto"/>
        <w:bottom w:val="none" w:sz="0" w:space="0" w:color="auto"/>
        <w:right w:val="none" w:sz="0" w:space="0" w:color="auto"/>
      </w:divBdr>
    </w:div>
    <w:div w:id="551965472">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725908172">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19e7122eacbf4016"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D2E49CF-9B8C-4A82-84BB-5169DF73C32D}"/>
      </w:docPartPr>
      <w:docPartBody>
        <w:p w:rsidR="00DC4AE2" w:rsidRDefault="00DC4A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C4AE2"/>
    <w:rsid w:val="00565066"/>
    <w:rsid w:val="00A15A36"/>
    <w:rsid w:val="00A55926"/>
    <w:rsid w:val="00DC4AE2"/>
    <w:rsid w:val="00FF3E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CFF75-165B-43A0-A2AA-21858384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4C945-1D73-46BC-9938-B700A3EE2D34}">
  <ds:schemaRefs>
    <ds:schemaRef ds:uri="http://schemas.openxmlformats.org/officeDocument/2006/bibliography"/>
  </ds:schemaRefs>
</ds:datastoreItem>
</file>

<file path=customXml/itemProps3.xml><?xml version="1.0" encoding="utf-8"?>
<ds:datastoreItem xmlns:ds="http://schemas.openxmlformats.org/officeDocument/2006/customXml" ds:itemID="{FAF243C4-1C1C-4836-B6F4-4E73E9A99FB6}">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4.xml><?xml version="1.0" encoding="utf-8"?>
<ds:datastoreItem xmlns:ds="http://schemas.openxmlformats.org/officeDocument/2006/customXml" ds:itemID="{47BA86CE-41D0-4B15-BB27-8AF6BD2C1B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Velazco, Eliana Patricia</dc:creator>
  <cp:lastModifiedBy>Deepak Nandwani</cp:lastModifiedBy>
  <cp:revision>5</cp:revision>
  <cp:lastPrinted>2023-02-16T19:35:00Z</cp:lastPrinted>
  <dcterms:created xsi:type="dcterms:W3CDTF">2023-04-28T17:04:00Z</dcterms:created>
  <dcterms:modified xsi:type="dcterms:W3CDTF">2023-04-28T19:21:05Z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ediaServiceImageTags">
    <vt:lpwstr/>
  </property>
  <property fmtid="{D5CDD505-2E9C-101B-9397-08002B2CF9AE}" pid="5" name="MSIP_Label_455b24b8-e69b-4583-bfd0-d64b5cee0119_Enabled">
    <vt:lpwstr>true</vt:lpwstr>
  </property>
  <property fmtid="{D5CDD505-2E9C-101B-9397-08002B2CF9AE}" pid="6" name="MSIP_Label_455b24b8-e69b-4583-bfd0-d64b5cee0119_SetDate">
    <vt:lpwstr>2023-04-28T17:12:38Z</vt:lpwstr>
  </property>
  <property fmtid="{D5CDD505-2E9C-101B-9397-08002B2CF9AE}" pid="7" name="MSIP_Label_455b24b8-e69b-4583-bfd0-d64b5cee0119_Method">
    <vt:lpwstr>Privileged</vt:lpwstr>
  </property>
  <property fmtid="{D5CDD505-2E9C-101B-9397-08002B2CF9AE}" pid="8" name="MSIP_Label_455b24b8-e69b-4583-bfd0-d64b5cee0119_Name">
    <vt:lpwstr>Public</vt:lpwstr>
  </property>
  <property fmtid="{D5CDD505-2E9C-101B-9397-08002B2CF9AE}" pid="9" name="MSIP_Label_455b24b8-e69b-4583-bfd0-d64b5cee0119_SiteId">
    <vt:lpwstr>05d75c05-fa1a-42e7-9cf1-eb416c396f2d</vt:lpwstr>
  </property>
  <property fmtid="{D5CDD505-2E9C-101B-9397-08002B2CF9AE}" pid="10" name="MSIP_Label_455b24b8-e69b-4583-bfd0-d64b5cee0119_ActionId">
    <vt:lpwstr>70f2bd19-8cee-45af-8d6b-965fa8cb8849</vt:lpwstr>
  </property>
  <property fmtid="{D5CDD505-2E9C-101B-9397-08002B2CF9AE}" pid="11" name="MSIP_Label_455b24b8-e69b-4583-bfd0-d64b5cee0119_ContentBits">
    <vt:lpwstr>2</vt:lpwstr>
  </property>
</Properties>
</file>